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1F6C" w14:textId="16DA4B9F" w:rsidR="006E018B" w:rsidRDefault="008976B0">
      <w:pPr>
        <w:rPr>
          <w:rFonts w:ascii="Palatino Linotype" w:hAnsi="Palatino Linotype"/>
          <w:b/>
          <w:i/>
          <w:sz w:val="28"/>
          <w:szCs w:val="28"/>
        </w:rPr>
      </w:pPr>
      <w:r w:rsidRPr="00463990">
        <w:rPr>
          <w:rFonts w:ascii="Palatino Linotype" w:hAnsi="Palatino Linotype"/>
          <w:b/>
          <w:sz w:val="28"/>
          <w:szCs w:val="28"/>
        </w:rPr>
        <w:t>Policy 6.4 - Resolution of Reports Against Students</w:t>
      </w:r>
      <w:r w:rsidR="005C3FF1">
        <w:rPr>
          <w:rFonts w:ascii="Palatino Linotype" w:hAnsi="Palatino Linotype"/>
          <w:b/>
          <w:i/>
          <w:sz w:val="28"/>
          <w:szCs w:val="28"/>
        </w:rPr>
        <w:t xml:space="preserve"> </w:t>
      </w:r>
    </w:p>
    <w:p w14:paraId="20064392" w14:textId="7DF6F731" w:rsidR="008976B0" w:rsidRPr="006E018B" w:rsidRDefault="00687049">
      <w:pPr>
        <w:rPr>
          <w:rFonts w:ascii="Palatino Linotype" w:hAnsi="Palatino Linotype"/>
          <w:b/>
          <w:sz w:val="28"/>
          <w:szCs w:val="28"/>
        </w:rPr>
      </w:pPr>
      <w:r>
        <w:rPr>
          <w:rFonts w:ascii="Palatino Linotype" w:hAnsi="Palatino Linotype"/>
          <w:b/>
          <w:i/>
          <w:sz w:val="28"/>
          <w:szCs w:val="28"/>
        </w:rPr>
        <w:t xml:space="preserve">Review of </w:t>
      </w:r>
      <w:r w:rsidR="005541CA">
        <w:rPr>
          <w:rFonts w:ascii="Palatino Linotype" w:hAnsi="Palatino Linotype"/>
          <w:b/>
          <w:i/>
          <w:sz w:val="28"/>
          <w:szCs w:val="28"/>
        </w:rPr>
        <w:t xml:space="preserve">Temporary Suspension </w:t>
      </w:r>
      <w:r w:rsidR="007136DA">
        <w:rPr>
          <w:rFonts w:ascii="Palatino Linotype" w:hAnsi="Palatino Linotype"/>
          <w:b/>
          <w:i/>
          <w:sz w:val="28"/>
          <w:szCs w:val="28"/>
        </w:rPr>
        <w:t>Form</w:t>
      </w:r>
    </w:p>
    <w:p w14:paraId="52FB3E13" w14:textId="77777777" w:rsidR="00463990" w:rsidRDefault="005F7B3B" w:rsidP="00463990">
      <w:pPr>
        <w:rPr>
          <w:rFonts w:ascii="Palatino Linotype" w:hAnsi="Palatino Linotype"/>
        </w:rPr>
      </w:pPr>
      <w:r>
        <w:rPr>
          <w:rFonts w:ascii="Palatino Linotype" w:hAnsi="Palatino Linotype"/>
        </w:rPr>
        <w:pict w14:anchorId="283C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7" o:title="Default%20Line"/>
          </v:shape>
        </w:pict>
      </w:r>
    </w:p>
    <w:p w14:paraId="0B895016" w14:textId="129481E0" w:rsidR="00463990" w:rsidRDefault="00463990" w:rsidP="00463990">
      <w:pPr>
        <w:rPr>
          <w:rFonts w:ascii="Palatino Linotype" w:hAnsi="Palatino Linotype"/>
          <w:b/>
        </w:rPr>
      </w:pPr>
      <w:r>
        <w:rPr>
          <w:rFonts w:ascii="Palatino Linotype" w:hAnsi="Palatino Linotype"/>
          <w:b/>
        </w:rPr>
        <w:t>Name</w:t>
      </w:r>
      <w:r w:rsidR="00F75DD8">
        <w:rPr>
          <w:rStyle w:val="FootnoteReference"/>
          <w:rFonts w:ascii="Palatino Linotype" w:hAnsi="Palatino Linotype"/>
          <w:b/>
        </w:rPr>
        <w:footnoteReference w:id="1"/>
      </w:r>
      <w:r>
        <w:rPr>
          <w:rFonts w:ascii="Palatino Linotype" w:hAnsi="Palatino Linotype"/>
          <w:b/>
        </w:rPr>
        <w:t xml:space="preserve"> of Party Completing Form:</w:t>
      </w:r>
    </w:p>
    <w:p w14:paraId="2DD20A73" w14:textId="77777777" w:rsidR="00463990" w:rsidRDefault="00463990" w:rsidP="00463990">
      <w:pPr>
        <w:rPr>
          <w:rFonts w:ascii="Palatino Linotype" w:hAnsi="Palatino Linotype"/>
        </w:rPr>
      </w:pPr>
      <w:r w:rsidRPr="00574C1B">
        <w:rPr>
          <w:rFonts w:ascii="Palatino Linotype" w:hAnsi="Palatino Linotype"/>
          <w:b/>
        </w:rPr>
        <w:t>Date</w:t>
      </w:r>
      <w:r>
        <w:rPr>
          <w:rFonts w:ascii="Palatino Linotype" w:hAnsi="Palatino Linotype"/>
          <w:b/>
        </w:rPr>
        <w:t xml:space="preserve"> Submitted</w:t>
      </w:r>
      <w:r>
        <w:rPr>
          <w:rFonts w:ascii="Palatino Linotype" w:hAnsi="Palatino Linotype"/>
        </w:rPr>
        <w:t>:</w:t>
      </w:r>
    </w:p>
    <w:p w14:paraId="48416F39" w14:textId="6DE7A8EE" w:rsidR="00361832" w:rsidRDefault="00000000" w:rsidP="00463990">
      <w:pPr>
        <w:rPr>
          <w:rFonts w:ascii="Palatino Linotype" w:hAnsi="Palatino Linotype"/>
          <w:b/>
        </w:rPr>
      </w:pPr>
      <w:r>
        <w:rPr>
          <w:rFonts w:ascii="Palatino Linotype" w:hAnsi="Palatino Linotype"/>
        </w:rPr>
        <w:pict w14:anchorId="22CDF9F7">
          <v:shape id="_x0000_i1026" type="#_x0000_t75" style="width:467.85pt;height:1.5pt" o:hrpct="0" o:hralign="center" o:hr="t">
            <v:imagedata r:id="rId7" o:title="Default%20Line"/>
          </v:shape>
        </w:pict>
      </w:r>
    </w:p>
    <w:p w14:paraId="702A5F97" w14:textId="77777777" w:rsidR="00F66D21" w:rsidRDefault="00F66D21" w:rsidP="00F66D21">
      <w:pPr>
        <w:rPr>
          <w:rFonts w:ascii="Palatino Linotype" w:hAnsi="Palatino Linotype"/>
          <w:sz w:val="20"/>
          <w:szCs w:val="20"/>
        </w:rPr>
      </w:pPr>
    </w:p>
    <w:p w14:paraId="5C5C10FB" w14:textId="30BBEA71" w:rsidR="00F66D21" w:rsidRPr="005541CA" w:rsidRDefault="00D1664F" w:rsidP="00F66D21">
      <w:pPr>
        <w:rPr>
          <w:rFonts w:ascii="Palatino Linotype" w:hAnsi="Palatino Linotype"/>
          <w:i/>
        </w:rPr>
      </w:pPr>
      <w:r>
        <w:rPr>
          <w:rFonts w:ascii="Palatino Linotype" w:hAnsi="Palatino Linotype"/>
          <w:i/>
        </w:rPr>
        <w:t>The respondent may</w:t>
      </w:r>
      <w:r w:rsidR="00F66D21" w:rsidRPr="005541CA">
        <w:rPr>
          <w:rFonts w:ascii="Palatino Linotype" w:hAnsi="Palatino Linotype"/>
          <w:i/>
        </w:rPr>
        <w:t xml:space="preserve"> petition the Appeal Panel in writing for a review of the decision to impose a Temporary Suspension.</w:t>
      </w:r>
      <w:r w:rsidR="00F66D21" w:rsidRPr="005541CA">
        <w:rPr>
          <w:rFonts w:ascii="Palatino Linotype" w:hAnsi="Palatino Linotype" w:cs="Times New Roman"/>
          <w:i/>
        </w:rPr>
        <w:t xml:space="preserve"> </w:t>
      </w:r>
      <w:r w:rsidR="00F66D21" w:rsidRPr="005541CA">
        <w:rPr>
          <w:rFonts w:ascii="Palatino Linotype" w:hAnsi="Palatino Linotype"/>
          <w:i/>
        </w:rPr>
        <w:t>A party seeks review by submitting this form explaining the reason for their request for review and including any written evidence in support of such request.</w:t>
      </w:r>
    </w:p>
    <w:p w14:paraId="36252F68" w14:textId="77777777" w:rsidR="00F66D21" w:rsidRPr="005541CA" w:rsidRDefault="00F66D21" w:rsidP="00F66D21">
      <w:pPr>
        <w:rPr>
          <w:rFonts w:ascii="Palatino Linotype" w:hAnsi="Palatino Linotype"/>
          <w:i/>
        </w:rPr>
      </w:pPr>
    </w:p>
    <w:p w14:paraId="1FE2A3C7" w14:textId="0FA92538" w:rsidR="00F66D21" w:rsidRPr="005541CA" w:rsidRDefault="00F66D21" w:rsidP="00F66D21">
      <w:pPr>
        <w:rPr>
          <w:rFonts w:ascii="Palatino Linotype" w:hAnsi="Palatino Linotype"/>
          <w:i/>
        </w:rPr>
      </w:pPr>
      <w:r w:rsidRPr="005541CA">
        <w:rPr>
          <w:rFonts w:ascii="Palatino Linotype" w:hAnsi="Palatino Linotype"/>
          <w:i/>
        </w:rPr>
        <w:t>The Title IX Coordinator will inform the non-petitioning party that a petition has been filed and provide a copy of the petition to that party. The non-petitioning party may submit a written response, but is not required to do so. Any written response must be submitted within three (3) business days of receipt of the petition. The Title IX Coordinator will offer a written response to such petition within four (4) business days of receipt of the petition. For good cause, the Appeal Panel may grant requests for extensions.</w:t>
      </w:r>
    </w:p>
    <w:p w14:paraId="67059960" w14:textId="1EF999BF" w:rsidR="00F66D21" w:rsidRPr="005541CA" w:rsidRDefault="00F66D21" w:rsidP="00F66D21">
      <w:pPr>
        <w:rPr>
          <w:rFonts w:ascii="Palatino Linotype" w:hAnsi="Palatino Linotype"/>
          <w:i/>
        </w:rPr>
      </w:pPr>
    </w:p>
    <w:p w14:paraId="688BE6E3" w14:textId="7563E2D7" w:rsidR="00F66D21" w:rsidRPr="005541CA" w:rsidRDefault="00F66D21" w:rsidP="00F66D21">
      <w:pPr>
        <w:rPr>
          <w:rFonts w:ascii="Palatino Linotype" w:hAnsi="Palatino Linotype"/>
          <w:i/>
        </w:rPr>
      </w:pPr>
      <w:r w:rsidRPr="005541CA">
        <w:rPr>
          <w:rFonts w:ascii="Palatino Linotype" w:hAnsi="Palatino Linotype"/>
          <w:i/>
        </w:rPr>
        <w:t>The parties’ submission should specifically address whether there was good cause for the imposition of the Temporary suspension and/or whether circumstances have changed so that the suspension is no longer necessary.</w:t>
      </w:r>
    </w:p>
    <w:p w14:paraId="3E5C6E8D" w14:textId="508C676E" w:rsidR="00687049" w:rsidRPr="005541CA" w:rsidRDefault="00687049" w:rsidP="008C4BDD">
      <w:pPr>
        <w:rPr>
          <w:rFonts w:ascii="Palatino Linotype" w:hAnsi="Palatino Linotype" w:cs="Times New Roman"/>
          <w:i/>
        </w:rPr>
      </w:pPr>
    </w:p>
    <w:p w14:paraId="7C6D8DE4" w14:textId="7FF5D1C5" w:rsidR="005C3FF1" w:rsidRPr="005541CA" w:rsidRDefault="005C3FF1" w:rsidP="008C4BDD">
      <w:pPr>
        <w:rPr>
          <w:rFonts w:ascii="Palatino Linotype" w:hAnsi="Palatino Linotype" w:cs="Times New Roman"/>
          <w:b/>
          <w:i/>
        </w:rPr>
      </w:pPr>
      <w:r w:rsidRPr="005541CA">
        <w:rPr>
          <w:rFonts w:ascii="Palatino Linotype" w:hAnsi="Palatino Linotype" w:cs="Times New Roman"/>
          <w:i/>
        </w:rPr>
        <w:t>Part</w:t>
      </w:r>
      <w:r w:rsidR="00000475" w:rsidRPr="005541CA">
        <w:rPr>
          <w:rFonts w:ascii="Palatino Linotype" w:hAnsi="Palatino Linotype" w:cs="Times New Roman"/>
          <w:i/>
        </w:rPr>
        <w:t xml:space="preserve">ies are not required to </w:t>
      </w:r>
      <w:r w:rsidR="00687049" w:rsidRPr="005541CA">
        <w:rPr>
          <w:rFonts w:ascii="Palatino Linotype" w:hAnsi="Palatino Linotype" w:cs="Times New Roman"/>
          <w:i/>
        </w:rPr>
        <w:t>request a review or respond to a request for review</w:t>
      </w:r>
      <w:r w:rsidR="00F66D21" w:rsidRPr="005541CA">
        <w:rPr>
          <w:rFonts w:ascii="Palatino Linotype" w:hAnsi="Palatino Linotype" w:cs="Times New Roman"/>
          <w:i/>
        </w:rPr>
        <w:t xml:space="preserve"> of the imposition of a Temporary Suspension</w:t>
      </w:r>
      <w:r w:rsidRPr="005541CA">
        <w:rPr>
          <w:rFonts w:ascii="Palatino Linotype" w:hAnsi="Palatino Linotype" w:cs="Times New Roman"/>
          <w:i/>
        </w:rPr>
        <w:t>.  Partie</w:t>
      </w:r>
      <w:r w:rsidR="00000475" w:rsidRPr="005541CA">
        <w:rPr>
          <w:rFonts w:ascii="Palatino Linotype" w:hAnsi="Palatino Linotype" w:cs="Times New Roman"/>
          <w:i/>
        </w:rPr>
        <w:t>s who choose</w:t>
      </w:r>
      <w:r w:rsidR="00F66D21" w:rsidRPr="005541CA">
        <w:rPr>
          <w:rFonts w:ascii="Palatino Linotype" w:hAnsi="Palatino Linotype" w:cs="Times New Roman"/>
          <w:i/>
        </w:rPr>
        <w:t xml:space="preserve"> to</w:t>
      </w:r>
      <w:r w:rsidR="00000475" w:rsidRPr="005541CA">
        <w:rPr>
          <w:rFonts w:ascii="Palatino Linotype" w:hAnsi="Palatino Linotype" w:cs="Times New Roman"/>
          <w:i/>
        </w:rPr>
        <w:t xml:space="preserve"> </w:t>
      </w:r>
      <w:r w:rsidR="00687049" w:rsidRPr="005541CA">
        <w:rPr>
          <w:rFonts w:ascii="Palatino Linotype" w:hAnsi="Palatino Linotype" w:cs="Times New Roman"/>
          <w:i/>
        </w:rPr>
        <w:t xml:space="preserve">request a review or respond to a request for review </w:t>
      </w:r>
      <w:r w:rsidRPr="005541CA">
        <w:rPr>
          <w:rFonts w:ascii="Palatino Linotype" w:hAnsi="Palatino Linotype" w:cs="Times New Roman"/>
          <w:i/>
        </w:rPr>
        <w:t>must use this form</w:t>
      </w:r>
      <w:r w:rsidR="006E018B" w:rsidRPr="005541CA">
        <w:rPr>
          <w:rFonts w:ascii="Palatino Linotype" w:hAnsi="Palatino Linotype" w:cs="Times New Roman"/>
          <w:i/>
        </w:rPr>
        <w:t xml:space="preserve"> and </w:t>
      </w:r>
      <w:r w:rsidR="006E018B" w:rsidRPr="005541CA">
        <w:rPr>
          <w:rFonts w:ascii="Palatino Linotype" w:hAnsi="Palatino Linotype"/>
          <w:i/>
          <w:color w:val="000000" w:themeColor="text1"/>
        </w:rPr>
        <w:t xml:space="preserve">submit it </w:t>
      </w:r>
      <w:r w:rsidR="006E018B" w:rsidRPr="005541CA">
        <w:rPr>
          <w:rFonts w:ascii="Palatino Linotype" w:hAnsi="Palatino Linotype"/>
          <w:i/>
        </w:rPr>
        <w:t xml:space="preserve">electronically to </w:t>
      </w:r>
      <w:r w:rsidR="006E018B" w:rsidRPr="005541CA">
        <w:rPr>
          <w:rFonts w:ascii="Palatino Linotype" w:hAnsi="Palatino Linotype" w:cs="Calibri"/>
          <w:i/>
        </w:rPr>
        <w:t xml:space="preserve">the Title IX Coordinator at </w:t>
      </w:r>
      <w:hyperlink r:id="rId8" w:history="1">
        <w:r w:rsidR="006E018B" w:rsidRPr="005541CA">
          <w:rPr>
            <w:rStyle w:val="Hyperlink"/>
            <w:rFonts w:ascii="Palatino Linotype" w:hAnsi="Palatino Linotype" w:cs="Calibri"/>
            <w:i/>
          </w:rPr>
          <w:t>titleix@cornell.edu</w:t>
        </w:r>
      </w:hyperlink>
      <w:r w:rsidR="006E018B" w:rsidRPr="005541CA">
        <w:rPr>
          <w:rFonts w:ascii="Palatino Linotype" w:hAnsi="Palatino Linotype" w:cs="Calibri"/>
          <w:i/>
        </w:rPr>
        <w:t>.</w:t>
      </w:r>
    </w:p>
    <w:p w14:paraId="705538E4" w14:textId="04C10049" w:rsidR="005C3FF1" w:rsidRDefault="005F7B3B" w:rsidP="008C4BDD">
      <w:pPr>
        <w:rPr>
          <w:rFonts w:ascii="Palatino Linotype" w:hAnsi="Palatino Linotype" w:cs="Times New Roman"/>
        </w:rPr>
      </w:pPr>
      <w:r>
        <w:rPr>
          <w:rFonts w:ascii="Palatino Linotype" w:hAnsi="Palatino Linotype" w:cs="Times New Roman"/>
        </w:rPr>
        <w:pict w14:anchorId="5CF3E858">
          <v:shape id="_x0000_i1027" type="#_x0000_t75" style="width:467.85pt;height:1.5pt" o:hrpct="0" o:hralign="center" o:hr="t">
            <v:imagedata r:id="rId7" o:title="Default%20Line"/>
          </v:shape>
        </w:pict>
      </w:r>
    </w:p>
    <w:p w14:paraId="773D3ECD" w14:textId="287FD9CA" w:rsidR="00C127B7" w:rsidRPr="00C127B7" w:rsidRDefault="00C127B7" w:rsidP="005C3FF1">
      <w:pPr>
        <w:rPr>
          <w:rFonts w:ascii="Palatino Linotype" w:hAnsi="Palatino Linotype" w:cs="Times New Roman"/>
          <w:b/>
        </w:rPr>
      </w:pPr>
      <w:r w:rsidRPr="00C127B7">
        <w:rPr>
          <w:rFonts w:ascii="Palatino Linotype" w:hAnsi="Palatino Linotype" w:cs="Times New Roman"/>
          <w:b/>
        </w:rPr>
        <w:t xml:space="preserve">Request/Response to Request for Review of </w:t>
      </w:r>
      <w:r w:rsidR="00F66D21">
        <w:rPr>
          <w:rFonts w:ascii="Palatino Linotype" w:hAnsi="Palatino Linotype" w:cs="Times New Roman"/>
          <w:b/>
        </w:rPr>
        <w:t>the Imposition of a Temporary Suspension:</w:t>
      </w:r>
    </w:p>
    <w:p w14:paraId="47CE7782" w14:textId="77777777" w:rsidR="00C127B7" w:rsidRDefault="00C127B7" w:rsidP="005C3FF1">
      <w:pPr>
        <w:rPr>
          <w:rFonts w:ascii="Palatino Linotype" w:hAnsi="Palatino Linotype" w:cs="Times New Roman"/>
        </w:rPr>
      </w:pPr>
    </w:p>
    <w:p w14:paraId="0D98AA3D" w14:textId="4323BF94" w:rsidR="005C3FF1" w:rsidRDefault="005C3FF1" w:rsidP="005C3FF1">
      <w:pPr>
        <w:rPr>
          <w:rFonts w:ascii="Palatino Linotype" w:hAnsi="Palatino Linotype" w:cs="Times New Roman"/>
        </w:rPr>
      </w:pPr>
      <w:r>
        <w:rPr>
          <w:rFonts w:ascii="Palatino Linotype" w:hAnsi="Palatino Linotype" w:cs="Times New Roman"/>
        </w:rPr>
        <w:t>[Insert Text]</w:t>
      </w:r>
    </w:p>
    <w:p w14:paraId="34C79404" w14:textId="6D17FCDB" w:rsidR="005C3FF1" w:rsidRDefault="005C3FF1" w:rsidP="005C3FF1">
      <w:pPr>
        <w:rPr>
          <w:rFonts w:ascii="Palatino Linotype" w:hAnsi="Palatino Linotype" w:cs="Times New Roman"/>
        </w:rPr>
      </w:pPr>
    </w:p>
    <w:p w14:paraId="1BCDFB4C" w14:textId="448F37A9" w:rsidR="00C127B7" w:rsidRPr="00C127B7" w:rsidRDefault="00C127B7" w:rsidP="00C127B7">
      <w:pPr>
        <w:rPr>
          <w:rFonts w:ascii="Palatino Linotype" w:hAnsi="Palatino Linotype" w:cs="Times New Roman"/>
          <w:b/>
        </w:rPr>
      </w:pPr>
      <w:r w:rsidRPr="00C127B7">
        <w:rPr>
          <w:rFonts w:ascii="Palatino Linotype" w:hAnsi="Palatino Linotype" w:cs="Times New Roman"/>
          <w:b/>
        </w:rPr>
        <w:t xml:space="preserve">List of Attached Written Evidence in Support of Request/Response to Request for Review of </w:t>
      </w:r>
      <w:r w:rsidR="0047637E">
        <w:rPr>
          <w:rFonts w:ascii="Palatino Linotype" w:hAnsi="Palatino Linotype" w:cs="Times New Roman"/>
          <w:b/>
        </w:rPr>
        <w:t>the Imposition of a Temporary Suspension</w:t>
      </w:r>
      <w:r w:rsidRPr="00C127B7">
        <w:rPr>
          <w:rFonts w:ascii="Palatino Linotype" w:hAnsi="Palatino Linotype" w:cs="Times New Roman"/>
          <w:b/>
        </w:rPr>
        <w:t>:</w:t>
      </w:r>
    </w:p>
    <w:p w14:paraId="41BD6F72" w14:textId="233E01F2" w:rsidR="00C127B7" w:rsidRDefault="00C127B7" w:rsidP="00C127B7">
      <w:pPr>
        <w:rPr>
          <w:rFonts w:ascii="Palatino Linotype" w:hAnsi="Palatino Linotype" w:cs="Times New Roman"/>
        </w:rPr>
      </w:pPr>
    </w:p>
    <w:p w14:paraId="6AF7F115" w14:textId="5CC4132A" w:rsidR="00C127B7" w:rsidRPr="002408DF" w:rsidRDefault="00C127B7" w:rsidP="002408DF">
      <w:pPr>
        <w:pStyle w:val="ListParagraph"/>
        <w:numPr>
          <w:ilvl w:val="0"/>
          <w:numId w:val="5"/>
        </w:numPr>
        <w:rPr>
          <w:rFonts w:ascii="Palatino Linotype" w:hAnsi="Palatino Linotype" w:cs="Times New Roman"/>
        </w:rPr>
      </w:pPr>
    </w:p>
    <w:p w14:paraId="68CD4AEC" w14:textId="77777777" w:rsidR="005C3FF1" w:rsidRDefault="005C3FF1" w:rsidP="005C3FF1">
      <w:pPr>
        <w:rPr>
          <w:rFonts w:ascii="Palatino Linotype" w:hAnsi="Palatino Linotype" w:cs="Times New Roman"/>
        </w:rPr>
      </w:pPr>
      <w:r>
        <w:rPr>
          <w:rFonts w:ascii="Palatino Linotype" w:hAnsi="Palatino Linotype" w:cs="Times New Roman"/>
        </w:rPr>
        <w:lastRenderedPageBreak/>
        <w:t>_________________________</w:t>
      </w:r>
    </w:p>
    <w:p w14:paraId="6CB4CD62" w14:textId="18565832" w:rsidR="00753092" w:rsidRPr="00670C8A" w:rsidRDefault="005C3FF1">
      <w:pPr>
        <w:rPr>
          <w:rFonts w:ascii="Palatino Linotype" w:hAnsi="Palatino Linotype" w:cs="Times New Roman"/>
        </w:rPr>
      </w:pPr>
      <w:r>
        <w:rPr>
          <w:rFonts w:ascii="Palatino Linotype" w:hAnsi="Palatino Linotype" w:cs="Times New Roman"/>
        </w:rPr>
        <w:t>Party Signature</w:t>
      </w:r>
      <w:r>
        <w:rPr>
          <w:rStyle w:val="FootnoteReference"/>
          <w:rFonts w:ascii="Palatino Linotype" w:hAnsi="Palatino Linotype" w:cs="Times New Roman"/>
        </w:rPr>
        <w:footnoteReference w:id="2"/>
      </w:r>
    </w:p>
    <w:sectPr w:rsidR="00753092" w:rsidRPr="00670C8A" w:rsidSect="00F75DD8">
      <w:headerReference w:type="even" r:id="rId9"/>
      <w:headerReference w:type="default" r:id="rId10"/>
      <w:footerReference w:type="even" r:id="rId11"/>
      <w:footerReference w:type="default" r:id="rId12"/>
      <w:headerReference w:type="first" r:id="rId13"/>
      <w:footerReference w:type="first" r:id="rId14"/>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DD098" w14:textId="77777777" w:rsidR="00CD5C19" w:rsidRDefault="00CD5C19" w:rsidP="00670C8A">
      <w:r>
        <w:separator/>
      </w:r>
    </w:p>
  </w:endnote>
  <w:endnote w:type="continuationSeparator" w:id="0">
    <w:p w14:paraId="54C0A420" w14:textId="77777777" w:rsidR="00CD5C19" w:rsidRDefault="00CD5C19"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00D8" w14:textId="77777777" w:rsidR="00670C8A" w:rsidRDefault="00670C8A" w:rsidP="00B946B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670C8A" w:rsidRDefault="0067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E7BF" w14:textId="1B4858F2" w:rsidR="00670C8A" w:rsidRPr="00463990" w:rsidRDefault="00670C8A" w:rsidP="00670C8A">
    <w:pPr>
      <w:pStyle w:val="Footer"/>
      <w:framePr w:wrap="none" w:vAnchor="text" w:hAnchor="page" w:x="6022" w:y="-1"/>
      <w:rPr>
        <w:rStyle w:val="PageNumber"/>
        <w:rFonts w:ascii="Palatino Linotype" w:hAnsi="Palatino Linotype"/>
        <w:i/>
      </w:rPr>
    </w:pPr>
    <w:r w:rsidRPr="00463990">
      <w:rPr>
        <w:rStyle w:val="PageNumber"/>
        <w:rFonts w:ascii="Palatino Linotype" w:hAnsi="Palatino Linotype"/>
        <w:i/>
      </w:rPr>
      <w:fldChar w:fldCharType="begin"/>
    </w:r>
    <w:r w:rsidRPr="00463990">
      <w:rPr>
        <w:rStyle w:val="PageNumber"/>
        <w:rFonts w:ascii="Palatino Linotype" w:hAnsi="Palatino Linotype"/>
        <w:i/>
      </w:rPr>
      <w:instrText xml:space="preserve">PAGE  </w:instrText>
    </w:r>
    <w:r w:rsidRPr="00463990">
      <w:rPr>
        <w:rStyle w:val="PageNumber"/>
        <w:rFonts w:ascii="Palatino Linotype" w:hAnsi="Palatino Linotype"/>
        <w:i/>
      </w:rPr>
      <w:fldChar w:fldCharType="separate"/>
    </w:r>
    <w:r w:rsidR="00D1664F">
      <w:rPr>
        <w:rStyle w:val="PageNumber"/>
        <w:rFonts w:ascii="Palatino Linotype" w:hAnsi="Palatino Linotype"/>
        <w:i/>
        <w:noProof/>
      </w:rPr>
      <w:t>2</w:t>
    </w:r>
    <w:r w:rsidRPr="00463990">
      <w:rPr>
        <w:rStyle w:val="PageNumber"/>
        <w:rFonts w:ascii="Palatino Linotype" w:hAnsi="Palatino Linotype"/>
        <w:i/>
      </w:rPr>
      <w:fldChar w:fldCharType="end"/>
    </w:r>
  </w:p>
  <w:p w14:paraId="03654A14" w14:textId="50F75375" w:rsidR="00670C8A" w:rsidRPr="005C3FF1" w:rsidRDefault="00C127B7" w:rsidP="00670C8A">
    <w:pPr>
      <w:pStyle w:val="Footer"/>
      <w:rPr>
        <w:rFonts w:ascii="Palatino Linotype" w:hAnsi="Palatino Linotype"/>
        <w:b/>
        <w:i/>
        <w:color w:val="808080" w:themeColor="background1" w:themeShade="80"/>
        <w:sz w:val="20"/>
        <w:szCs w:val="20"/>
      </w:rPr>
    </w:pPr>
    <w:r w:rsidRPr="00C127B7">
      <w:rPr>
        <w:rFonts w:ascii="Palatino Linotype" w:hAnsi="Palatino Linotype"/>
        <w:b/>
        <w:i/>
        <w:color w:val="808080" w:themeColor="background1" w:themeShade="80"/>
        <w:sz w:val="20"/>
        <w:szCs w:val="20"/>
      </w:rPr>
      <w:t xml:space="preserve">Review </w:t>
    </w:r>
    <w:r w:rsidR="00A1717F">
      <w:rPr>
        <w:rFonts w:ascii="Palatino Linotype" w:hAnsi="Palatino Linotype"/>
        <w:b/>
        <w:i/>
        <w:color w:val="808080" w:themeColor="background1" w:themeShade="80"/>
        <w:sz w:val="20"/>
        <w:szCs w:val="20"/>
      </w:rPr>
      <w:t>of Temporary Suspension</w:t>
    </w:r>
    <w:r w:rsidR="006B2B79">
      <w:rPr>
        <w:rFonts w:ascii="Palatino Linotype" w:hAnsi="Palatino Linotype"/>
        <w:color w:val="808080" w:themeColor="background1" w:themeShade="80"/>
        <w:sz w:val="20"/>
        <w:szCs w:val="20"/>
      </w:rPr>
      <w:tab/>
    </w:r>
    <w:r w:rsidR="006B2B79">
      <w:rPr>
        <w:rFonts w:ascii="Palatino Linotype" w:hAnsi="Palatino Linotype"/>
        <w:color w:val="808080" w:themeColor="background1" w:themeShade="80"/>
        <w:sz w:val="20"/>
        <w:szCs w:val="20"/>
      </w:rPr>
      <w:tab/>
      <w:t>Private</w:t>
    </w:r>
    <w:r w:rsidR="00670C8A">
      <w:rPr>
        <w:rFonts w:ascii="Palatino Linotype" w:hAnsi="Palatino Linotype"/>
        <w:color w:val="808080" w:themeColor="background1" w:themeShade="80"/>
        <w:sz w:val="20"/>
        <w:szCs w:val="20"/>
      </w:rPr>
      <w:t xml:space="preserve"> - Personal</w:t>
    </w:r>
  </w:p>
  <w:p w14:paraId="5FD7A3E0" w14:textId="7A113F8C" w:rsidR="00670C8A" w:rsidRDefault="00670C8A" w:rsidP="00670C8A">
    <w:pPr>
      <w:pStyle w:val="Footer"/>
    </w:pPr>
    <w:r w:rsidRPr="003C2D84">
      <w:rPr>
        <w:rFonts w:ascii="Palatino Linotype" w:hAnsi="Palatino Linotype"/>
        <w:color w:val="808080" w:themeColor="background1" w:themeShade="80"/>
        <w:sz w:val="20"/>
        <w:szCs w:val="20"/>
      </w:rPr>
      <w:t xml:space="preserve">Last Updated:  </w:t>
    </w:r>
    <w:r w:rsidR="002408DF">
      <w:rPr>
        <w:rFonts w:ascii="Palatino Linotype" w:hAnsi="Palatino Linotype"/>
        <w:color w:val="808080" w:themeColor="background1" w:themeShade="80"/>
        <w:sz w:val="20"/>
        <w:szCs w:val="20"/>
      </w:rPr>
      <w:t>8/1</w:t>
    </w:r>
    <w:r w:rsidR="006B2B79">
      <w:rPr>
        <w:rFonts w:ascii="Palatino Linotype" w:hAnsi="Palatino Linotype"/>
        <w:color w:val="808080" w:themeColor="background1" w:themeShade="80"/>
        <w:sz w:val="20"/>
        <w:szCs w:val="20"/>
      </w:rPr>
      <w:t>/2017</w:t>
    </w:r>
    <w:r>
      <w:rPr>
        <w:rFonts w:ascii="Palatino Linotype" w:hAnsi="Palatino Linotype"/>
        <w:color w:val="808080" w:themeColor="background1" w:themeShade="80"/>
        <w:sz w:val="20"/>
        <w:szCs w:val="20"/>
      </w:rPr>
      <w:tab/>
    </w:r>
    <w:r>
      <w:rPr>
        <w:rFonts w:ascii="Palatino Linotype" w:hAnsi="Palatino Linotype"/>
        <w:color w:val="808080" w:themeColor="background1" w:themeShade="80"/>
        <w:sz w:val="20"/>
        <w:szCs w:val="20"/>
      </w:rPr>
      <w:tab/>
      <w:t>Distribution Not Permitted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B525" w14:textId="77777777" w:rsidR="00A1717F" w:rsidRDefault="00A17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E4662" w14:textId="77777777" w:rsidR="00CD5C19" w:rsidRDefault="00CD5C19" w:rsidP="00670C8A">
      <w:r>
        <w:separator/>
      </w:r>
    </w:p>
  </w:footnote>
  <w:footnote w:type="continuationSeparator" w:id="0">
    <w:p w14:paraId="2FCF5A64" w14:textId="77777777" w:rsidR="00CD5C19" w:rsidRDefault="00CD5C19" w:rsidP="00670C8A">
      <w:r>
        <w:continuationSeparator/>
      </w:r>
    </w:p>
  </w:footnote>
  <w:footnote w:id="1">
    <w:p w14:paraId="66473ABA" w14:textId="77777777" w:rsidR="00F75DD8" w:rsidRPr="00753092" w:rsidRDefault="00F75DD8" w:rsidP="00F75DD8">
      <w:pPr>
        <w:pStyle w:val="FootnoteText"/>
        <w:rPr>
          <w:rFonts w:ascii="Palatino Linotype" w:hAnsi="Palatino Linotype"/>
        </w:rPr>
      </w:pPr>
      <w:r w:rsidRPr="00753092">
        <w:rPr>
          <w:rStyle w:val="FootnoteReference"/>
          <w:rFonts w:ascii="Palatino Linotype" w:hAnsi="Palatino Linotype"/>
        </w:rPr>
        <w:footnoteRef/>
      </w:r>
      <w:r w:rsidRPr="00753092">
        <w:rPr>
          <w:rFonts w:ascii="Palatino Linotype" w:hAnsi="Palatino Linotype"/>
        </w:rPr>
        <w:t xml:space="preserve"> You may use your initials or indicate “Complainant” or “Respondent.”</w:t>
      </w:r>
    </w:p>
  </w:footnote>
  <w:footnote w:id="2">
    <w:p w14:paraId="14A9399D" w14:textId="77777777" w:rsidR="005C3FF1" w:rsidRPr="00753092" w:rsidRDefault="005C3FF1" w:rsidP="005C3FF1">
      <w:pPr>
        <w:pStyle w:val="FootnoteText"/>
        <w:rPr>
          <w:rFonts w:ascii="Palatino Linotype" w:hAnsi="Palatino Linotype"/>
        </w:rPr>
      </w:pPr>
      <w:r w:rsidRPr="00753092">
        <w:rPr>
          <w:rStyle w:val="FootnoteReference"/>
          <w:rFonts w:ascii="Palatino Linotype" w:hAnsi="Palatino Linotype"/>
        </w:rPr>
        <w:footnoteRef/>
      </w:r>
      <w:r w:rsidRPr="00753092">
        <w:rPr>
          <w:rFonts w:ascii="Palatino Linotype" w:hAnsi="Palatino Linotype"/>
        </w:rP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AD88" w14:textId="77777777" w:rsidR="00A1717F" w:rsidRDefault="00A17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F525" w14:textId="77777777" w:rsidR="00670C8A" w:rsidRDefault="00670C8A">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9D53" w14:textId="77777777" w:rsidR="00A1717F" w:rsidRDefault="00A17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2D6A"/>
    <w:multiLevelType w:val="hybridMultilevel"/>
    <w:tmpl w:val="F5CE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F2FAC"/>
    <w:multiLevelType w:val="hybridMultilevel"/>
    <w:tmpl w:val="376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42348"/>
    <w:multiLevelType w:val="hybridMultilevel"/>
    <w:tmpl w:val="8C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661AC"/>
    <w:multiLevelType w:val="hybridMultilevel"/>
    <w:tmpl w:val="92985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244DF7"/>
    <w:multiLevelType w:val="hybridMultilevel"/>
    <w:tmpl w:val="8EC22E50"/>
    <w:lvl w:ilvl="0" w:tplc="2E3659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45732">
    <w:abstractNumId w:val="4"/>
  </w:num>
  <w:num w:numId="2" w16cid:durableId="618680503">
    <w:abstractNumId w:val="2"/>
  </w:num>
  <w:num w:numId="3" w16cid:durableId="1462990166">
    <w:abstractNumId w:val="1"/>
  </w:num>
  <w:num w:numId="4" w16cid:durableId="667054723">
    <w:abstractNumId w:val="3"/>
  </w:num>
  <w:num w:numId="5" w16cid:durableId="148504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8A"/>
    <w:rsid w:val="00000475"/>
    <w:rsid w:val="001C71E7"/>
    <w:rsid w:val="001D03CD"/>
    <w:rsid w:val="002408DF"/>
    <w:rsid w:val="00361832"/>
    <w:rsid w:val="003647FC"/>
    <w:rsid w:val="003C656B"/>
    <w:rsid w:val="00426F17"/>
    <w:rsid w:val="00463990"/>
    <w:rsid w:val="0047637E"/>
    <w:rsid w:val="004D717E"/>
    <w:rsid w:val="004E7193"/>
    <w:rsid w:val="004F0CD6"/>
    <w:rsid w:val="00545B8D"/>
    <w:rsid w:val="005541CA"/>
    <w:rsid w:val="00597194"/>
    <w:rsid w:val="005C3FF1"/>
    <w:rsid w:val="005D7562"/>
    <w:rsid w:val="005F0D9A"/>
    <w:rsid w:val="005F7B3B"/>
    <w:rsid w:val="0065431A"/>
    <w:rsid w:val="00670C8A"/>
    <w:rsid w:val="00687049"/>
    <w:rsid w:val="006B2B79"/>
    <w:rsid w:val="006E018B"/>
    <w:rsid w:val="006F2DBF"/>
    <w:rsid w:val="007136DA"/>
    <w:rsid w:val="0074389F"/>
    <w:rsid w:val="00753092"/>
    <w:rsid w:val="00820309"/>
    <w:rsid w:val="008976B0"/>
    <w:rsid w:val="008C4BDD"/>
    <w:rsid w:val="008E75BF"/>
    <w:rsid w:val="00902701"/>
    <w:rsid w:val="009171F4"/>
    <w:rsid w:val="00957E3C"/>
    <w:rsid w:val="009A7DCE"/>
    <w:rsid w:val="009D1A81"/>
    <w:rsid w:val="00A1717F"/>
    <w:rsid w:val="00A20F5B"/>
    <w:rsid w:val="00AD429A"/>
    <w:rsid w:val="00AF0CF2"/>
    <w:rsid w:val="00AF161A"/>
    <w:rsid w:val="00B10CB7"/>
    <w:rsid w:val="00BE2248"/>
    <w:rsid w:val="00C127B7"/>
    <w:rsid w:val="00C207D6"/>
    <w:rsid w:val="00CD5C19"/>
    <w:rsid w:val="00D1664F"/>
    <w:rsid w:val="00DF61DB"/>
    <w:rsid w:val="00E60276"/>
    <w:rsid w:val="00E84D30"/>
    <w:rsid w:val="00EE46C7"/>
    <w:rsid w:val="00F27B3E"/>
    <w:rsid w:val="00F66D21"/>
    <w:rsid w:val="00F7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48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FootnoteText">
    <w:name w:val="footnote text"/>
    <w:basedOn w:val="Normal"/>
    <w:link w:val="FootnoteTextChar"/>
    <w:uiPriority w:val="99"/>
    <w:unhideWhenUsed/>
    <w:rsid w:val="00F75DD8"/>
    <w:rPr>
      <w:rFonts w:cs="Times New Roman"/>
    </w:rPr>
  </w:style>
  <w:style w:type="character" w:customStyle="1" w:styleId="FootnoteTextChar">
    <w:name w:val="Footnote Text Char"/>
    <w:basedOn w:val="DefaultParagraphFont"/>
    <w:link w:val="FootnoteText"/>
    <w:uiPriority w:val="99"/>
    <w:rsid w:val="00F75DD8"/>
    <w:rPr>
      <w:rFonts w:cs="Times New Roman"/>
    </w:rPr>
  </w:style>
  <w:style w:type="character" w:styleId="FootnoteReference">
    <w:name w:val="footnote reference"/>
    <w:basedOn w:val="DefaultParagraphFont"/>
    <w:uiPriority w:val="99"/>
    <w:unhideWhenUsed/>
    <w:rsid w:val="00F75DD8"/>
    <w:rPr>
      <w:vertAlign w:val="superscript"/>
    </w:rPr>
  </w:style>
  <w:style w:type="character" w:styleId="Hyperlink">
    <w:name w:val="Hyperlink"/>
    <w:basedOn w:val="DefaultParagraphFont"/>
    <w:uiPriority w:val="99"/>
    <w:unhideWhenUsed/>
    <w:rsid w:val="006E018B"/>
    <w:rPr>
      <w:color w:val="0563C1" w:themeColor="hyperlink"/>
      <w:u w:val="single"/>
    </w:rPr>
  </w:style>
  <w:style w:type="character" w:styleId="FollowedHyperlink">
    <w:name w:val="FollowedHyperlink"/>
    <w:basedOn w:val="DefaultParagraphFont"/>
    <w:uiPriority w:val="99"/>
    <w:semiHidden/>
    <w:unhideWhenUsed/>
    <w:rsid w:val="006E018B"/>
    <w:rPr>
      <w:color w:val="954F72" w:themeColor="followedHyperlink"/>
      <w:u w:val="single"/>
    </w:rPr>
  </w:style>
  <w:style w:type="paragraph" w:styleId="ListParagraph">
    <w:name w:val="List Paragraph"/>
    <w:basedOn w:val="Normal"/>
    <w:uiPriority w:val="34"/>
    <w:qFormat/>
    <w:rsid w:val="001D0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cornell.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264</Words>
  <Characters>1524</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Katie King</cp:lastModifiedBy>
  <cp:revision>7</cp:revision>
  <cp:lastPrinted>2016-09-28T17:35:00Z</cp:lastPrinted>
  <dcterms:created xsi:type="dcterms:W3CDTF">2017-07-27T15:35:00Z</dcterms:created>
  <dcterms:modified xsi:type="dcterms:W3CDTF">2025-05-09T20:42:00Z</dcterms:modified>
</cp:coreProperties>
</file>