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9F7C69" w14:textId="07AA3454" w:rsidR="008976B0" w:rsidRPr="007D1C28" w:rsidRDefault="008976B0">
      <w:pPr>
        <w:rPr>
          <w:rFonts w:ascii="Palatino Linotype" w:hAnsi="Palatino Linotype"/>
          <w:b/>
          <w:color w:val="000000" w:themeColor="text1"/>
          <w:sz w:val="28"/>
          <w:szCs w:val="28"/>
        </w:rPr>
      </w:pPr>
      <w:r w:rsidRPr="007D1C28">
        <w:rPr>
          <w:rFonts w:ascii="Palatino Linotype" w:hAnsi="Palatino Linotype"/>
          <w:b/>
          <w:color w:val="000000" w:themeColor="text1"/>
          <w:sz w:val="28"/>
          <w:szCs w:val="28"/>
        </w:rPr>
        <w:t>Policy 6.4 - Resolution of Reports Against Students</w:t>
      </w:r>
      <w:r w:rsidR="00DA4BEC">
        <w:rPr>
          <w:rFonts w:ascii="Palatino Linotype" w:hAnsi="Palatino Linotype"/>
          <w:b/>
          <w:color w:val="000000" w:themeColor="text1"/>
          <w:sz w:val="28"/>
          <w:szCs w:val="28"/>
        </w:rPr>
        <w:t xml:space="preserve"> and Employees</w:t>
      </w:r>
    </w:p>
    <w:p w14:paraId="20064392" w14:textId="75D67EB4" w:rsidR="008976B0" w:rsidRPr="007D1C28" w:rsidRDefault="0053746B">
      <w:pPr>
        <w:rPr>
          <w:rFonts w:ascii="Palatino Linotype" w:hAnsi="Palatino Linotype"/>
          <w:b/>
          <w:i/>
          <w:color w:val="000000" w:themeColor="text1"/>
          <w:sz w:val="28"/>
          <w:szCs w:val="28"/>
        </w:rPr>
      </w:pPr>
      <w:r w:rsidRPr="007D1C28">
        <w:rPr>
          <w:rFonts w:ascii="Palatino Linotype" w:hAnsi="Palatino Linotype"/>
          <w:b/>
          <w:i/>
          <w:color w:val="000000" w:themeColor="text1"/>
          <w:sz w:val="28"/>
          <w:szCs w:val="28"/>
        </w:rPr>
        <w:t>Pre-Hearing – Witness Request Form</w:t>
      </w:r>
    </w:p>
    <w:p w14:paraId="52FB3E13" w14:textId="77777777" w:rsidR="00463990" w:rsidRPr="007D1C28" w:rsidRDefault="00466D2B" w:rsidP="00463990">
      <w:pPr>
        <w:rPr>
          <w:rFonts w:ascii="Palatino Linotype" w:hAnsi="Palatino Linotype"/>
          <w:color w:val="000000" w:themeColor="text1"/>
        </w:rPr>
      </w:pPr>
      <w:r>
        <w:rPr>
          <w:rFonts w:ascii="Palatino Linotype" w:hAnsi="Palatino Linotype"/>
          <w:color w:val="000000" w:themeColor="text1"/>
        </w:rPr>
        <w:pict w14:anchorId="283C0D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85pt;height:1.5pt" o:hrpct="0" o:hralign="center" o:hr="t">
            <v:imagedata r:id="rId8" o:title="Default%20Line"/>
          </v:shape>
        </w:pict>
      </w:r>
    </w:p>
    <w:p w14:paraId="0B895016" w14:textId="6F44BD49" w:rsidR="00463990" w:rsidRPr="007D1C28" w:rsidRDefault="00463990" w:rsidP="00463990">
      <w:pPr>
        <w:rPr>
          <w:rFonts w:ascii="Palatino Linotype" w:hAnsi="Palatino Linotype"/>
          <w:b/>
          <w:color w:val="000000" w:themeColor="text1"/>
        </w:rPr>
      </w:pPr>
      <w:r w:rsidRPr="007D1C28">
        <w:rPr>
          <w:rFonts w:ascii="Palatino Linotype" w:hAnsi="Palatino Linotype"/>
          <w:b/>
          <w:color w:val="000000" w:themeColor="text1"/>
        </w:rPr>
        <w:t>Name</w:t>
      </w:r>
      <w:r w:rsidR="006F5119" w:rsidRPr="007D1C28">
        <w:rPr>
          <w:rStyle w:val="FootnoteReference"/>
          <w:rFonts w:ascii="Palatino Linotype" w:hAnsi="Palatino Linotype"/>
          <w:b/>
          <w:color w:val="000000" w:themeColor="text1"/>
        </w:rPr>
        <w:footnoteReference w:id="1"/>
      </w:r>
      <w:r w:rsidRPr="007D1C28">
        <w:rPr>
          <w:rFonts w:ascii="Palatino Linotype" w:hAnsi="Palatino Linotype"/>
          <w:b/>
          <w:color w:val="000000" w:themeColor="text1"/>
        </w:rPr>
        <w:t xml:space="preserve"> of Party Completing Form:</w:t>
      </w:r>
    </w:p>
    <w:p w14:paraId="2DD20A73" w14:textId="77777777" w:rsidR="00463990" w:rsidRPr="007D1C28" w:rsidRDefault="00463990" w:rsidP="00463990">
      <w:pPr>
        <w:rPr>
          <w:rFonts w:ascii="Palatino Linotype" w:hAnsi="Palatino Linotype"/>
          <w:color w:val="000000" w:themeColor="text1"/>
        </w:rPr>
      </w:pPr>
      <w:r w:rsidRPr="007D1C28">
        <w:rPr>
          <w:rFonts w:ascii="Palatino Linotype" w:hAnsi="Palatino Linotype"/>
          <w:b/>
          <w:color w:val="000000" w:themeColor="text1"/>
        </w:rPr>
        <w:t>Date Submitted</w:t>
      </w:r>
      <w:r w:rsidRPr="007D1C28">
        <w:rPr>
          <w:rFonts w:ascii="Palatino Linotype" w:hAnsi="Palatino Linotype"/>
          <w:color w:val="000000" w:themeColor="text1"/>
        </w:rPr>
        <w:t>:</w:t>
      </w:r>
    </w:p>
    <w:p w14:paraId="3D61D71A" w14:textId="07C72119" w:rsidR="00D87D13" w:rsidRPr="00B53E94" w:rsidRDefault="00466D2B" w:rsidP="00B10837">
      <w:pPr>
        <w:rPr>
          <w:rFonts w:ascii="Palatino Linotype" w:hAnsi="Palatino Linotype"/>
          <w:b/>
          <w:color w:val="000000" w:themeColor="text1"/>
        </w:rPr>
      </w:pPr>
      <w:r>
        <w:rPr>
          <w:rFonts w:ascii="Palatino Linotype" w:hAnsi="Palatino Linotype"/>
          <w:color w:val="000000" w:themeColor="text1"/>
        </w:rPr>
        <w:pict w14:anchorId="22CDF9F7">
          <v:shape id="_x0000_i1026" type="#_x0000_t75" style="width:467.85pt;height:1.5pt" o:hrpct="0" o:hralign="center" o:hr="t">
            <v:imagedata r:id="rId8" o:title="Default%20Line"/>
          </v:shape>
        </w:pict>
      </w:r>
    </w:p>
    <w:p w14:paraId="4ADCF0B9" w14:textId="171E49D5" w:rsidR="00091957" w:rsidRPr="00BF51D1" w:rsidRDefault="00091957" w:rsidP="00D87D13">
      <w:pPr>
        <w:rPr>
          <w:rFonts w:ascii="Palatino Linotype" w:hAnsi="Palatino Linotype" w:cs="Times New Roman"/>
          <w:i/>
          <w:color w:val="000000" w:themeColor="text1"/>
        </w:rPr>
      </w:pPr>
      <w:r w:rsidRPr="00BF51D1">
        <w:rPr>
          <w:rFonts w:ascii="Palatino Linotype" w:hAnsi="Palatino Linotype" w:cs="Times New Roman"/>
          <w:b/>
          <w:i/>
          <w:color w:val="000000" w:themeColor="text1"/>
        </w:rPr>
        <w:t xml:space="preserve">Parties are not required to request witnesses. </w:t>
      </w:r>
      <w:r w:rsidRPr="00BF51D1">
        <w:rPr>
          <w:rFonts w:ascii="Palatino Linotype" w:hAnsi="Palatino Linotype" w:cs="Times New Roman"/>
          <w:i/>
          <w:color w:val="000000" w:themeColor="text1"/>
        </w:rPr>
        <w:t>Parties who choose to do so must use this form</w:t>
      </w:r>
      <w:r w:rsidRPr="00BF51D1">
        <w:rPr>
          <w:rFonts w:ascii="Palatino Linotype" w:hAnsi="Palatino Linotype"/>
          <w:i/>
          <w:color w:val="000000" w:themeColor="text1"/>
        </w:rPr>
        <w:t xml:space="preserve"> and submit it </w:t>
      </w:r>
      <w:r w:rsidRPr="00BF51D1">
        <w:rPr>
          <w:rFonts w:ascii="Palatino Linotype" w:hAnsi="Palatino Linotype"/>
          <w:i/>
        </w:rPr>
        <w:t xml:space="preserve">electronically to </w:t>
      </w:r>
      <w:r w:rsidRPr="00BF51D1">
        <w:rPr>
          <w:rFonts w:ascii="Palatino Linotype" w:hAnsi="Palatino Linotype" w:cs="Calibri"/>
          <w:i/>
        </w:rPr>
        <w:t>the</w:t>
      </w:r>
      <w:r w:rsidR="00EA63A4">
        <w:rPr>
          <w:rFonts w:ascii="Palatino Linotype" w:hAnsi="Palatino Linotype" w:cs="Calibri"/>
          <w:i/>
        </w:rPr>
        <w:t xml:space="preserve"> Cornell</w:t>
      </w:r>
      <w:r w:rsidRPr="00BF51D1">
        <w:rPr>
          <w:rFonts w:ascii="Palatino Linotype" w:hAnsi="Palatino Linotype" w:cs="Calibri"/>
          <w:i/>
        </w:rPr>
        <w:t xml:space="preserve"> Office of </w:t>
      </w:r>
      <w:r w:rsidR="00EA63A4">
        <w:rPr>
          <w:rFonts w:ascii="Palatino Linotype" w:hAnsi="Palatino Linotype" w:cs="Calibri"/>
          <w:i/>
        </w:rPr>
        <w:t>Civil Rights</w:t>
      </w:r>
      <w:r w:rsidRPr="00BF51D1">
        <w:rPr>
          <w:rFonts w:ascii="Palatino Linotype" w:hAnsi="Palatino Linotype" w:cs="Calibri"/>
          <w:i/>
        </w:rPr>
        <w:t xml:space="preserve"> at </w:t>
      </w:r>
      <w:hyperlink r:id="rId9" w:history="1">
        <w:r w:rsidRPr="00BF51D1">
          <w:rPr>
            <w:rStyle w:val="Hyperlink"/>
            <w:rFonts w:ascii="Palatino Linotype" w:hAnsi="Palatino Linotype" w:cs="Calibri"/>
            <w:i/>
          </w:rPr>
          <w:t>titleix@cornell.edu</w:t>
        </w:r>
      </w:hyperlink>
      <w:r w:rsidRPr="00BF51D1">
        <w:rPr>
          <w:rFonts w:ascii="Palatino Linotype" w:hAnsi="Palatino Linotype" w:cs="Calibri"/>
          <w:i/>
        </w:rPr>
        <w:t>.</w:t>
      </w:r>
    </w:p>
    <w:p w14:paraId="25641125" w14:textId="77777777" w:rsidR="00091957" w:rsidRPr="00BF51D1" w:rsidRDefault="00091957" w:rsidP="00D87D13">
      <w:pPr>
        <w:rPr>
          <w:rFonts w:ascii="Palatino Linotype" w:hAnsi="Palatino Linotype"/>
          <w:i/>
          <w:color w:val="000000" w:themeColor="text1"/>
        </w:rPr>
      </w:pPr>
    </w:p>
    <w:p w14:paraId="75CC6594" w14:textId="3FC8C764" w:rsidR="00D87D13" w:rsidRPr="00BF51D1" w:rsidRDefault="00D87D13" w:rsidP="00D87D13">
      <w:pPr>
        <w:rPr>
          <w:rFonts w:ascii="Palatino Linotype" w:hAnsi="Palatino Linotype"/>
          <w:i/>
          <w:color w:val="000000" w:themeColor="text1"/>
        </w:rPr>
      </w:pPr>
      <w:r w:rsidRPr="00BF51D1">
        <w:rPr>
          <w:rFonts w:ascii="Palatino Linotype" w:hAnsi="Palatino Linotype"/>
          <w:i/>
          <w:color w:val="000000" w:themeColor="text1"/>
        </w:rPr>
        <w:t>All interview statements contained in the final investigative record become part of the hearing record and are before the Hearing Panel. If a party w</w:t>
      </w:r>
      <w:r w:rsidR="00D5581C" w:rsidRPr="00BF51D1">
        <w:rPr>
          <w:rFonts w:ascii="Palatino Linotype" w:hAnsi="Palatino Linotype"/>
          <w:i/>
          <w:color w:val="000000" w:themeColor="text1"/>
        </w:rPr>
        <w:t xml:space="preserve">ould like </w:t>
      </w:r>
      <w:r w:rsidRPr="00BF51D1">
        <w:rPr>
          <w:rFonts w:ascii="Palatino Linotype" w:hAnsi="Palatino Linotype"/>
          <w:i/>
          <w:color w:val="000000" w:themeColor="text1"/>
        </w:rPr>
        <w:t>the Hearing Panel to hear directly from a witness</w:t>
      </w:r>
      <w:r w:rsidR="008C0B76">
        <w:rPr>
          <w:rFonts w:ascii="Palatino Linotype" w:hAnsi="Palatino Linotype"/>
          <w:i/>
          <w:color w:val="000000" w:themeColor="text1"/>
        </w:rPr>
        <w:t xml:space="preserve"> or the other party</w:t>
      </w:r>
      <w:r w:rsidRPr="00BF51D1">
        <w:rPr>
          <w:rFonts w:ascii="Palatino Linotype" w:hAnsi="Palatino Linotype"/>
          <w:i/>
          <w:color w:val="000000" w:themeColor="text1"/>
        </w:rPr>
        <w:t xml:space="preserve">, the party must </w:t>
      </w:r>
      <w:r w:rsidR="00DA4BEC">
        <w:rPr>
          <w:rFonts w:ascii="Palatino Linotype" w:hAnsi="Palatino Linotype"/>
          <w:i/>
          <w:color w:val="000000" w:themeColor="text1"/>
        </w:rPr>
        <w:t>submit</w:t>
      </w:r>
      <w:r w:rsidR="00DA4BEC" w:rsidRPr="00BF51D1">
        <w:rPr>
          <w:rFonts w:ascii="Palatino Linotype" w:hAnsi="Palatino Linotype"/>
          <w:i/>
          <w:color w:val="000000" w:themeColor="text1"/>
        </w:rPr>
        <w:t xml:space="preserve"> </w:t>
      </w:r>
      <w:r w:rsidRPr="00BF51D1">
        <w:rPr>
          <w:rFonts w:ascii="Palatino Linotype" w:hAnsi="Palatino Linotype"/>
          <w:i/>
          <w:color w:val="000000" w:themeColor="text1"/>
        </w:rPr>
        <w:t>a</w:t>
      </w:r>
      <w:r w:rsidR="00DA4BEC">
        <w:rPr>
          <w:rFonts w:ascii="Palatino Linotype" w:hAnsi="Palatino Linotype"/>
          <w:i/>
          <w:color w:val="000000" w:themeColor="text1"/>
        </w:rPr>
        <w:t xml:space="preserve"> written</w:t>
      </w:r>
      <w:r w:rsidRPr="00BF51D1">
        <w:rPr>
          <w:rFonts w:ascii="Palatino Linotype" w:hAnsi="Palatino Linotype"/>
          <w:i/>
          <w:color w:val="000000" w:themeColor="text1"/>
        </w:rPr>
        <w:t xml:space="preserve"> request</w:t>
      </w:r>
      <w:r w:rsidR="00DA4BEC">
        <w:rPr>
          <w:rFonts w:ascii="Palatino Linotype" w:hAnsi="Palatino Linotype"/>
          <w:i/>
          <w:color w:val="000000" w:themeColor="text1"/>
        </w:rPr>
        <w:t xml:space="preserve"> within the five (5) business </w:t>
      </w:r>
      <w:r w:rsidR="008C0B76">
        <w:rPr>
          <w:rFonts w:ascii="Palatino Linotype" w:hAnsi="Palatino Linotype"/>
          <w:i/>
          <w:color w:val="000000" w:themeColor="text1"/>
        </w:rPr>
        <w:t>days.</w:t>
      </w:r>
      <w:r w:rsidR="00201E5B" w:rsidRPr="00BF51D1">
        <w:rPr>
          <w:rFonts w:ascii="Palatino Linotype" w:hAnsi="Palatino Linotype"/>
          <w:i/>
          <w:color w:val="000000" w:themeColor="text1"/>
        </w:rPr>
        <w:t xml:space="preserve"> </w:t>
      </w:r>
      <w:r w:rsidRPr="00BF51D1">
        <w:rPr>
          <w:rFonts w:ascii="Palatino Linotype" w:hAnsi="Palatino Linotype"/>
          <w:i/>
          <w:iCs/>
          <w:color w:val="000000" w:themeColor="text1"/>
        </w:rPr>
        <w:t>The parties may request only witnesses who were interviewed by the investigator</w:t>
      </w:r>
      <w:r w:rsidR="00F87554">
        <w:rPr>
          <w:rFonts w:ascii="Palatino Linotype" w:hAnsi="Palatino Linotype"/>
          <w:i/>
          <w:iCs/>
          <w:color w:val="000000" w:themeColor="text1"/>
        </w:rPr>
        <w:t xml:space="preserve"> </w:t>
      </w:r>
      <w:r w:rsidR="00DA4BEC">
        <w:rPr>
          <w:rFonts w:ascii="Palatino Linotype" w:hAnsi="Palatino Linotype"/>
          <w:i/>
          <w:iCs/>
          <w:color w:val="000000" w:themeColor="text1"/>
        </w:rPr>
        <w:t>during the investigative process.</w:t>
      </w:r>
      <w:r w:rsidRPr="00BF51D1">
        <w:rPr>
          <w:rFonts w:ascii="Palatino Linotype" w:hAnsi="Palatino Linotype"/>
          <w:i/>
          <w:iCs/>
          <w:color w:val="000000" w:themeColor="text1"/>
        </w:rPr>
        <w:t xml:space="preserve">  </w:t>
      </w:r>
    </w:p>
    <w:p w14:paraId="1CEABEAC" w14:textId="2FD8AF03" w:rsidR="00091957" w:rsidRDefault="00500E68" w:rsidP="00091957">
      <w:pPr>
        <w:widowControl w:val="0"/>
        <w:autoSpaceDE w:val="0"/>
        <w:autoSpaceDN w:val="0"/>
        <w:adjustRightInd w:val="0"/>
        <w:spacing w:before="100" w:beforeAutospacing="1" w:after="100" w:afterAutospacing="1"/>
        <w:rPr>
          <w:rFonts w:ascii="Palatino Linotype" w:hAnsi="Palatino Linotype" w:cs="Times New Roman"/>
          <w:i/>
          <w:color w:val="000000" w:themeColor="text1"/>
        </w:rPr>
      </w:pPr>
      <w:r w:rsidRPr="00BF51D1">
        <w:rPr>
          <w:rFonts w:ascii="Palatino Linotype" w:hAnsi="Palatino Linotype"/>
          <w:i/>
          <w:color w:val="000000" w:themeColor="text1"/>
        </w:rPr>
        <w:t>The Hearing Chair will establish a reasonable deadline for submission of witness requests, typically within five (5) business</w:t>
      </w:r>
      <w:r w:rsidRPr="00BF51D1">
        <w:rPr>
          <w:rFonts w:ascii="Palatino Linotype" w:hAnsi="Palatino Linotype" w:cs="Times New Roman"/>
          <w:i/>
          <w:color w:val="000000" w:themeColor="text1"/>
        </w:rPr>
        <w:t xml:space="preserve"> days after the parties are provided with copies of the final investigative record and report, subject to requests for reasonable extensions</w:t>
      </w:r>
      <w:r w:rsidR="008C0B76">
        <w:rPr>
          <w:rFonts w:ascii="Palatino Linotype" w:hAnsi="Palatino Linotype" w:cs="Times New Roman"/>
          <w:i/>
          <w:color w:val="000000" w:themeColor="text1"/>
        </w:rPr>
        <w:t>, at the discretion of the Hearing Chair</w:t>
      </w:r>
      <w:r w:rsidRPr="00BF51D1">
        <w:rPr>
          <w:rFonts w:ascii="Palatino Linotype" w:hAnsi="Palatino Linotype" w:cs="Times New Roman"/>
          <w:i/>
          <w:color w:val="000000" w:themeColor="text1"/>
        </w:rPr>
        <w:t>.</w:t>
      </w:r>
      <w:r w:rsidRPr="00BF51D1">
        <w:rPr>
          <w:rFonts w:ascii="Palatino Linotype" w:hAnsi="Palatino Linotype"/>
          <w:i/>
          <w:color w:val="000000" w:themeColor="text1"/>
        </w:rPr>
        <w:t xml:space="preserve"> </w:t>
      </w:r>
      <w:r w:rsidR="00B10837" w:rsidRPr="00BF51D1">
        <w:rPr>
          <w:rFonts w:ascii="Palatino Linotype" w:hAnsi="Palatino Linotype" w:cs="Times New Roman"/>
          <w:i/>
          <w:color w:val="000000" w:themeColor="text1"/>
        </w:rPr>
        <w:t xml:space="preserve">Failure to submit a request within the </w:t>
      </w:r>
      <w:r w:rsidR="00D87D13" w:rsidRPr="00BF51D1">
        <w:rPr>
          <w:rFonts w:ascii="Palatino Linotype" w:hAnsi="Palatino Linotype" w:cs="Times New Roman"/>
          <w:i/>
          <w:color w:val="000000" w:themeColor="text1"/>
        </w:rPr>
        <w:t>established deadline</w:t>
      </w:r>
      <w:r w:rsidR="00B10837" w:rsidRPr="00BF51D1">
        <w:rPr>
          <w:rFonts w:ascii="Palatino Linotype" w:hAnsi="Palatino Linotype" w:cs="Times New Roman"/>
          <w:i/>
          <w:color w:val="000000" w:themeColor="text1"/>
        </w:rPr>
        <w:t xml:space="preserve"> or any approved extension will result in a forfeiture of the right to do so later.</w:t>
      </w:r>
    </w:p>
    <w:p w14:paraId="17691C0D" w14:textId="01A7E447" w:rsidR="00DA4BEC" w:rsidRDefault="00DA4BEC" w:rsidP="00091957">
      <w:pPr>
        <w:widowControl w:val="0"/>
        <w:autoSpaceDE w:val="0"/>
        <w:autoSpaceDN w:val="0"/>
        <w:adjustRightInd w:val="0"/>
        <w:spacing w:before="100" w:beforeAutospacing="1" w:after="100" w:afterAutospacing="1"/>
        <w:rPr>
          <w:rFonts w:ascii="Palatino Linotype" w:hAnsi="Palatino Linotype" w:cs="Times New Roman"/>
          <w:i/>
          <w:color w:val="000000" w:themeColor="text1"/>
        </w:rPr>
      </w:pPr>
      <w:r>
        <w:rPr>
          <w:rFonts w:ascii="Palatino Linotype" w:hAnsi="Palatino Linotype" w:cs="Times New Roman"/>
          <w:i/>
          <w:color w:val="000000" w:themeColor="text1"/>
        </w:rPr>
        <w:t>Such a request should include:</w:t>
      </w:r>
    </w:p>
    <w:p w14:paraId="20ED18B0" w14:textId="4B95C861" w:rsidR="00DA4BEC" w:rsidRDefault="00DA4BEC" w:rsidP="00DA4BEC">
      <w:pPr>
        <w:pStyle w:val="ListParagraph"/>
        <w:widowControl w:val="0"/>
        <w:numPr>
          <w:ilvl w:val="0"/>
          <w:numId w:val="8"/>
        </w:numPr>
        <w:autoSpaceDE w:val="0"/>
        <w:autoSpaceDN w:val="0"/>
        <w:adjustRightInd w:val="0"/>
        <w:spacing w:before="100" w:beforeAutospacing="1" w:after="100" w:afterAutospacing="1"/>
        <w:rPr>
          <w:rFonts w:ascii="Palatino Linotype" w:hAnsi="Palatino Linotype" w:cs="Times New Roman"/>
          <w:i/>
          <w:color w:val="000000" w:themeColor="text1"/>
        </w:rPr>
      </w:pPr>
      <w:r>
        <w:rPr>
          <w:rFonts w:ascii="Palatino Linotype" w:hAnsi="Palatino Linotype" w:cs="Times New Roman"/>
          <w:i/>
          <w:color w:val="000000" w:themeColor="text1"/>
        </w:rPr>
        <w:t xml:space="preserve">The names of proposed </w:t>
      </w:r>
      <w:r w:rsidR="008C0B76">
        <w:rPr>
          <w:rFonts w:ascii="Palatino Linotype" w:hAnsi="Palatino Linotype" w:cs="Times New Roman"/>
          <w:i/>
          <w:color w:val="000000" w:themeColor="text1"/>
        </w:rPr>
        <w:t xml:space="preserve">party or </w:t>
      </w:r>
      <w:r>
        <w:rPr>
          <w:rFonts w:ascii="Palatino Linotype" w:hAnsi="Palatino Linotype" w:cs="Times New Roman"/>
          <w:i/>
          <w:color w:val="000000" w:themeColor="text1"/>
        </w:rPr>
        <w:t>witnesses, including the investigator, if the</w:t>
      </w:r>
      <w:r w:rsidR="008C0B76">
        <w:rPr>
          <w:rFonts w:ascii="Palatino Linotype" w:hAnsi="Palatino Linotype" w:cs="Times New Roman"/>
          <w:i/>
          <w:color w:val="000000" w:themeColor="text1"/>
        </w:rPr>
        <w:t xml:space="preserve">y </w:t>
      </w:r>
      <w:r>
        <w:rPr>
          <w:rFonts w:ascii="Palatino Linotype" w:hAnsi="Palatino Linotype" w:cs="Times New Roman"/>
          <w:i/>
          <w:color w:val="000000" w:themeColor="text1"/>
        </w:rPr>
        <w:t>request that the investigator testify.</w:t>
      </w:r>
    </w:p>
    <w:p w14:paraId="75B31D03" w14:textId="66955E99" w:rsidR="00DA4BEC" w:rsidRPr="008C0B76" w:rsidRDefault="00DA4BEC" w:rsidP="008C0B76">
      <w:pPr>
        <w:pStyle w:val="ListParagraph"/>
        <w:widowControl w:val="0"/>
        <w:numPr>
          <w:ilvl w:val="0"/>
          <w:numId w:val="8"/>
        </w:numPr>
        <w:autoSpaceDE w:val="0"/>
        <w:autoSpaceDN w:val="0"/>
        <w:adjustRightInd w:val="0"/>
        <w:spacing w:before="100" w:beforeAutospacing="1" w:after="100" w:afterAutospacing="1"/>
        <w:rPr>
          <w:rFonts w:ascii="Palatino Linotype" w:hAnsi="Palatino Linotype" w:cs="Times New Roman"/>
          <w:i/>
          <w:color w:val="000000" w:themeColor="text1"/>
        </w:rPr>
      </w:pPr>
      <w:r>
        <w:rPr>
          <w:rFonts w:ascii="Palatino Linotype" w:hAnsi="Palatino Linotype" w:cs="Times New Roman"/>
          <w:i/>
          <w:color w:val="000000" w:themeColor="text1"/>
        </w:rPr>
        <w:t xml:space="preserve">For each proposed </w:t>
      </w:r>
      <w:r w:rsidR="008C0B76">
        <w:rPr>
          <w:rFonts w:ascii="Palatino Linotype" w:hAnsi="Palatino Linotype" w:cs="Times New Roman"/>
          <w:i/>
          <w:color w:val="000000" w:themeColor="text1"/>
        </w:rPr>
        <w:t xml:space="preserve">party or </w:t>
      </w:r>
      <w:r>
        <w:rPr>
          <w:rFonts w:ascii="Palatino Linotype" w:hAnsi="Palatino Linotype" w:cs="Times New Roman"/>
          <w:i/>
          <w:color w:val="000000" w:themeColor="text1"/>
        </w:rPr>
        <w:t xml:space="preserve">witness, an explanation of why the individual’s presence is relevant and helpful to the Hearing Panel in determining responsibility. For example, the party should explain why a </w:t>
      </w:r>
      <w:r w:rsidR="008C0B76">
        <w:rPr>
          <w:rFonts w:ascii="Palatino Linotype" w:hAnsi="Palatino Linotype" w:cs="Times New Roman"/>
          <w:i/>
          <w:color w:val="000000" w:themeColor="text1"/>
        </w:rPr>
        <w:t xml:space="preserve">party or </w:t>
      </w:r>
      <w:r>
        <w:rPr>
          <w:rFonts w:ascii="Palatino Linotype" w:hAnsi="Palatino Linotype" w:cs="Times New Roman"/>
          <w:i/>
          <w:color w:val="000000" w:themeColor="text1"/>
        </w:rPr>
        <w:t xml:space="preserve">witness’s in person testimony is needed in addition to their interview statement in the final investigative record. </w:t>
      </w:r>
    </w:p>
    <w:p w14:paraId="02DBEEE6" w14:textId="0662F201" w:rsidR="006F5119" w:rsidRPr="00091957" w:rsidRDefault="00466D2B" w:rsidP="00091957">
      <w:pPr>
        <w:widowControl w:val="0"/>
        <w:autoSpaceDE w:val="0"/>
        <w:autoSpaceDN w:val="0"/>
        <w:adjustRightInd w:val="0"/>
        <w:spacing w:before="100" w:beforeAutospacing="1" w:after="100" w:afterAutospacing="1"/>
        <w:rPr>
          <w:rFonts w:ascii="Palatino Linotype" w:hAnsi="Palatino Linotype" w:cs="Times New Roman"/>
          <w:i/>
          <w:color w:val="000000" w:themeColor="text1"/>
        </w:rPr>
      </w:pPr>
      <w:r>
        <w:rPr>
          <w:rFonts w:ascii="Palatino Linotype" w:hAnsi="Palatino Linotype" w:cs="Times New Roman"/>
          <w:color w:val="000000" w:themeColor="text1"/>
        </w:rPr>
        <w:pict w14:anchorId="3EBF1055">
          <v:shape id="_x0000_i1027" type="#_x0000_t75" style="width:467.85pt;height:1.5pt" o:hrpct="0" o:hralign="center" o:hr="t">
            <v:imagedata r:id="rId8" o:title="Default%20Line"/>
          </v:shape>
        </w:pict>
      </w:r>
    </w:p>
    <w:p w14:paraId="4A68A048" w14:textId="38987ACE" w:rsidR="006F5119" w:rsidRPr="007D1C28" w:rsidRDefault="006F5119" w:rsidP="006F5119">
      <w:pPr>
        <w:rPr>
          <w:rFonts w:ascii="Palatino Linotype" w:hAnsi="Palatino Linotype" w:cs="Times New Roman"/>
          <w:b/>
          <w:color w:val="000000" w:themeColor="text1"/>
        </w:rPr>
      </w:pPr>
      <w:r w:rsidRPr="007D1C28">
        <w:rPr>
          <w:rFonts w:ascii="Palatino Linotype" w:hAnsi="Palatino Linotype" w:cs="Times New Roman"/>
          <w:b/>
          <w:color w:val="000000" w:themeColor="text1"/>
        </w:rPr>
        <w:t>Witness Name</w:t>
      </w:r>
      <w:r w:rsidR="006E503F">
        <w:rPr>
          <w:rFonts w:ascii="Palatino Linotype" w:hAnsi="Palatino Linotype" w:cs="Times New Roman"/>
          <w:b/>
          <w:color w:val="000000" w:themeColor="text1"/>
        </w:rPr>
        <w:t xml:space="preserve"> – </w:t>
      </w:r>
      <w:r w:rsidR="0071767C">
        <w:rPr>
          <w:rFonts w:ascii="Palatino Linotype" w:hAnsi="Palatino Linotype" w:cs="Times New Roman"/>
          <w:b/>
          <w:color w:val="000000" w:themeColor="text1"/>
        </w:rPr>
        <w:t>F</w:t>
      </w:r>
      <w:r w:rsidR="004E1AD9">
        <w:rPr>
          <w:rFonts w:ascii="Palatino Linotype" w:hAnsi="Palatino Linotype" w:cs="Times New Roman"/>
          <w:b/>
          <w:color w:val="000000" w:themeColor="text1"/>
        </w:rPr>
        <w:t xml:space="preserve">or each requested witness, </w:t>
      </w:r>
      <w:r w:rsidR="005D70F9">
        <w:rPr>
          <w:rFonts w:ascii="Palatino Linotype" w:hAnsi="Palatino Linotype" w:cs="Times New Roman"/>
          <w:b/>
          <w:color w:val="000000" w:themeColor="text1"/>
        </w:rPr>
        <w:t xml:space="preserve">provide the </w:t>
      </w:r>
      <w:r w:rsidR="004E1AD9">
        <w:rPr>
          <w:rFonts w:ascii="Palatino Linotype" w:hAnsi="Palatino Linotype" w:cs="Times New Roman"/>
          <w:b/>
          <w:color w:val="000000" w:themeColor="text1"/>
        </w:rPr>
        <w:t xml:space="preserve">individual’s </w:t>
      </w:r>
      <w:r w:rsidR="005D70F9">
        <w:rPr>
          <w:rFonts w:ascii="Palatino Linotype" w:hAnsi="Palatino Linotype" w:cs="Times New Roman"/>
          <w:b/>
          <w:color w:val="000000" w:themeColor="text1"/>
        </w:rPr>
        <w:t xml:space="preserve">name </w:t>
      </w:r>
      <w:r w:rsidR="00B42ACD">
        <w:rPr>
          <w:rFonts w:ascii="Palatino Linotype" w:hAnsi="Palatino Linotype" w:cs="Times New Roman"/>
          <w:b/>
          <w:color w:val="000000" w:themeColor="text1"/>
        </w:rPr>
        <w:t xml:space="preserve">and </w:t>
      </w:r>
      <w:r w:rsidR="00091957">
        <w:rPr>
          <w:rFonts w:ascii="Palatino Linotype" w:hAnsi="Palatino Linotype" w:cs="Times New Roman"/>
          <w:b/>
          <w:color w:val="000000" w:themeColor="text1"/>
        </w:rPr>
        <w:t>answer both</w:t>
      </w:r>
      <w:r w:rsidR="005D70F9">
        <w:rPr>
          <w:rFonts w:ascii="Palatino Linotype" w:hAnsi="Palatino Linotype" w:cs="Times New Roman"/>
          <w:b/>
          <w:color w:val="000000" w:themeColor="text1"/>
        </w:rPr>
        <w:t xml:space="preserve"> questions</w:t>
      </w:r>
      <w:r w:rsidRPr="007D1C28">
        <w:rPr>
          <w:rFonts w:ascii="Palatino Linotype" w:hAnsi="Palatino Linotype" w:cs="Times New Roman"/>
          <w:b/>
          <w:color w:val="000000" w:themeColor="text1"/>
        </w:rPr>
        <w:t>:</w:t>
      </w:r>
    </w:p>
    <w:p w14:paraId="61381E3C" w14:textId="2AD9C2E0" w:rsidR="00F91260" w:rsidRPr="007D1C28" w:rsidRDefault="00466D2B" w:rsidP="006F5119">
      <w:pPr>
        <w:rPr>
          <w:rFonts w:ascii="Palatino Linotype" w:hAnsi="Palatino Linotype"/>
          <w:color w:val="000000" w:themeColor="text1"/>
        </w:rPr>
      </w:pPr>
      <w:r>
        <w:rPr>
          <w:rFonts w:ascii="Palatino Linotype" w:hAnsi="Palatino Linotype" w:cs="Times New Roman"/>
          <w:color w:val="000000" w:themeColor="text1"/>
        </w:rPr>
        <w:pict w14:anchorId="42E268D1">
          <v:shape id="_x0000_i1028" type="#_x0000_t75" style="width:467.85pt;height:1.5pt" o:hrpct="0" o:hralign="center" o:hr="t">
            <v:imagedata r:id="rId8" o:title="Default%20Line"/>
          </v:shape>
        </w:pict>
      </w:r>
    </w:p>
    <w:p w14:paraId="40ECCC79" w14:textId="30E3DADA" w:rsidR="00F91260" w:rsidRPr="007D1C28" w:rsidRDefault="00F91260" w:rsidP="00F91260">
      <w:pPr>
        <w:pStyle w:val="ListParagraph"/>
        <w:numPr>
          <w:ilvl w:val="0"/>
          <w:numId w:val="1"/>
        </w:numPr>
        <w:rPr>
          <w:rFonts w:ascii="Palatino Linotype" w:hAnsi="Palatino Linotype"/>
          <w:b/>
          <w:color w:val="000000" w:themeColor="text1"/>
        </w:rPr>
      </w:pPr>
      <w:r w:rsidRPr="007D1C28">
        <w:rPr>
          <w:rFonts w:ascii="Palatino Linotype" w:hAnsi="Palatino Linotype"/>
          <w:b/>
          <w:color w:val="000000" w:themeColor="text1"/>
        </w:rPr>
        <w:t xml:space="preserve">Please explain </w:t>
      </w:r>
      <w:r w:rsidR="00905F21" w:rsidRPr="007D1C28">
        <w:rPr>
          <w:rFonts w:ascii="Palatino Linotype" w:hAnsi="Palatino Linotype"/>
          <w:b/>
          <w:color w:val="000000" w:themeColor="text1"/>
        </w:rPr>
        <w:t xml:space="preserve">why the individual’s presence is relevant and helpful to the Hearing Panel </w:t>
      </w:r>
      <w:r w:rsidR="00091957">
        <w:rPr>
          <w:rFonts w:ascii="Palatino Linotype" w:hAnsi="Palatino Linotype"/>
          <w:b/>
          <w:color w:val="000000" w:themeColor="text1"/>
        </w:rPr>
        <w:t>in determining responsibility. For example</w:t>
      </w:r>
      <w:r w:rsidR="00905F21" w:rsidRPr="007D1C28">
        <w:rPr>
          <w:rFonts w:ascii="Palatino Linotype" w:hAnsi="Palatino Linotype"/>
          <w:b/>
          <w:color w:val="000000" w:themeColor="text1"/>
        </w:rPr>
        <w:t xml:space="preserve">, </w:t>
      </w:r>
      <w:r w:rsidR="004517BB">
        <w:rPr>
          <w:rFonts w:ascii="Palatino Linotype" w:hAnsi="Palatino Linotype"/>
          <w:b/>
          <w:color w:val="000000" w:themeColor="text1"/>
        </w:rPr>
        <w:t xml:space="preserve">the party should </w:t>
      </w:r>
      <w:r w:rsidR="004517BB">
        <w:rPr>
          <w:rFonts w:ascii="Palatino Linotype" w:hAnsi="Palatino Linotype"/>
          <w:b/>
          <w:color w:val="000000" w:themeColor="text1"/>
        </w:rPr>
        <w:lastRenderedPageBreak/>
        <w:t xml:space="preserve">explain why a party or witness’s in person testimony is needed in addition to their interview statement in the final </w:t>
      </w:r>
      <w:r w:rsidR="00556140">
        <w:rPr>
          <w:rFonts w:ascii="Palatino Linotype" w:hAnsi="Palatino Linotype"/>
          <w:b/>
          <w:color w:val="000000" w:themeColor="text1"/>
        </w:rPr>
        <w:t>investigative record</w:t>
      </w:r>
      <w:r w:rsidR="004517BB">
        <w:rPr>
          <w:rFonts w:ascii="Palatino Linotype" w:hAnsi="Palatino Linotype"/>
          <w:b/>
          <w:color w:val="000000" w:themeColor="text1"/>
        </w:rPr>
        <w:t>.</w:t>
      </w:r>
    </w:p>
    <w:p w14:paraId="576D0E47" w14:textId="77777777" w:rsidR="00F91260" w:rsidRPr="007D1C28" w:rsidRDefault="00F91260" w:rsidP="00F91260">
      <w:pPr>
        <w:rPr>
          <w:rFonts w:ascii="Palatino Linotype" w:hAnsi="Palatino Linotype"/>
          <w:color w:val="000000" w:themeColor="text1"/>
        </w:rPr>
      </w:pPr>
    </w:p>
    <w:p w14:paraId="7F15D83F" w14:textId="0415F708" w:rsidR="006F5119" w:rsidRPr="007D1C28" w:rsidRDefault="006F5119" w:rsidP="00F91260">
      <w:pPr>
        <w:rPr>
          <w:rFonts w:ascii="Palatino Linotype" w:hAnsi="Palatino Linotype"/>
          <w:color w:val="000000" w:themeColor="text1"/>
        </w:rPr>
      </w:pPr>
      <w:r w:rsidRPr="007D1C28">
        <w:rPr>
          <w:rFonts w:ascii="Palatino Linotype" w:hAnsi="Palatino Linotype"/>
          <w:color w:val="000000" w:themeColor="text1"/>
        </w:rPr>
        <w:t>[Insert Text]</w:t>
      </w:r>
    </w:p>
    <w:p w14:paraId="0DC9AF36" w14:textId="77777777" w:rsidR="00F91260" w:rsidRPr="007D1C28" w:rsidRDefault="00F91260" w:rsidP="00F91260">
      <w:pPr>
        <w:rPr>
          <w:rFonts w:ascii="Palatino Linotype" w:hAnsi="Palatino Linotype"/>
          <w:color w:val="000000" w:themeColor="text1"/>
        </w:rPr>
      </w:pPr>
    </w:p>
    <w:p w14:paraId="3680C78D" w14:textId="0CD83A3C" w:rsidR="00F91260" w:rsidRPr="007D1C28" w:rsidRDefault="00BD7364" w:rsidP="00905F21">
      <w:pPr>
        <w:pStyle w:val="ListParagraph"/>
        <w:numPr>
          <w:ilvl w:val="0"/>
          <w:numId w:val="1"/>
        </w:numPr>
        <w:rPr>
          <w:rFonts w:ascii="Palatino Linotype" w:hAnsi="Palatino Linotype" w:cs="Times New Roman"/>
          <w:color w:val="000000" w:themeColor="text1"/>
        </w:rPr>
      </w:pPr>
      <w:r>
        <w:rPr>
          <w:rFonts w:ascii="Palatino Linotype" w:hAnsi="Palatino Linotype"/>
          <w:b/>
          <w:color w:val="000000" w:themeColor="text1"/>
        </w:rPr>
        <w:t>The parties may, but need not, propose questions and/or topics to be addressed by the Hearing Panel with the requested party or witness. By indicating proposed questions and topics at this juncture, the parties will help the Hearing Chair and Hearing Panel understand why the parties would like to hear from specific individuals. The parties may also propose questions and/or topics to be addressed by the Hearing Panel with themselves if the party chooses to testify.</w:t>
      </w:r>
      <w:r w:rsidR="00905F21" w:rsidRPr="007D1C28">
        <w:rPr>
          <w:rFonts w:ascii="Palatino Linotype" w:hAnsi="Palatino Linotype"/>
          <w:b/>
          <w:color w:val="000000" w:themeColor="text1"/>
        </w:rPr>
        <w:t xml:space="preserve"> </w:t>
      </w:r>
    </w:p>
    <w:p w14:paraId="6AC7755E" w14:textId="77777777" w:rsidR="00670C8A" w:rsidRPr="007D1C28" w:rsidRDefault="00670C8A">
      <w:pPr>
        <w:rPr>
          <w:rFonts w:ascii="Palatino Linotype" w:hAnsi="Palatino Linotype" w:cs="Times New Roman"/>
          <w:color w:val="000000" w:themeColor="text1"/>
        </w:rPr>
      </w:pPr>
    </w:p>
    <w:p w14:paraId="00EE951B" w14:textId="59B2910C" w:rsidR="00670C8A" w:rsidRPr="007D1C28" w:rsidRDefault="006F5119">
      <w:pPr>
        <w:rPr>
          <w:rFonts w:ascii="Palatino Linotype" w:hAnsi="Palatino Linotype" w:cs="Times New Roman"/>
          <w:color w:val="000000" w:themeColor="text1"/>
        </w:rPr>
      </w:pPr>
      <w:r w:rsidRPr="007D1C28">
        <w:rPr>
          <w:rFonts w:ascii="Palatino Linotype" w:hAnsi="Palatino Linotype" w:cs="Times New Roman"/>
          <w:color w:val="000000" w:themeColor="text1"/>
        </w:rPr>
        <w:t>[Insert Text]</w:t>
      </w:r>
    </w:p>
    <w:p w14:paraId="5BDAED52" w14:textId="77777777" w:rsidR="00670C8A" w:rsidRDefault="00670C8A">
      <w:pPr>
        <w:rPr>
          <w:rFonts w:ascii="Palatino Linotype" w:hAnsi="Palatino Linotype" w:cs="Times New Roman"/>
          <w:color w:val="000000" w:themeColor="text1"/>
        </w:rPr>
      </w:pPr>
    </w:p>
    <w:p w14:paraId="43442232" w14:textId="77777777" w:rsidR="00AC251C" w:rsidRPr="00F40B58" w:rsidRDefault="00466D2B" w:rsidP="00AC251C">
      <w:pPr>
        <w:rPr>
          <w:rFonts w:ascii="Palatino Linotype" w:hAnsi="Palatino Linotype" w:cs="Times New Roman"/>
          <w:color w:val="000000" w:themeColor="text1"/>
        </w:rPr>
      </w:pPr>
      <w:r>
        <w:rPr>
          <w:rFonts w:ascii="Palatino Linotype" w:hAnsi="Palatino Linotype" w:cs="Times New Roman"/>
          <w:color w:val="000000" w:themeColor="text1"/>
        </w:rPr>
        <w:pict w14:anchorId="25B8A2E5">
          <v:shape id="_x0000_i1029" type="#_x0000_t75" style="width:467.85pt;height:1.5pt" o:hrpct="0" o:hralign="center" o:hr="t">
            <v:imagedata r:id="rId8" o:title="Default%20Line"/>
          </v:shape>
        </w:pict>
      </w:r>
    </w:p>
    <w:p w14:paraId="27E0B3E1" w14:textId="6167793A" w:rsidR="00AC251C" w:rsidRPr="00A8176F" w:rsidRDefault="0071767C" w:rsidP="00AC251C">
      <w:pPr>
        <w:rPr>
          <w:rFonts w:ascii="Palatino Linotype" w:hAnsi="Palatino Linotype" w:cs="Times New Roman"/>
          <w:b/>
        </w:rPr>
      </w:pPr>
      <w:r>
        <w:rPr>
          <w:rFonts w:ascii="Palatino Linotype" w:hAnsi="Palatino Linotype" w:cs="Times New Roman"/>
          <w:b/>
        </w:rPr>
        <w:t>Investigator</w:t>
      </w:r>
      <w:r w:rsidR="006E503F">
        <w:rPr>
          <w:rFonts w:ascii="Palatino Linotype" w:hAnsi="Palatino Linotype" w:cs="Times New Roman"/>
          <w:b/>
        </w:rPr>
        <w:t xml:space="preserve"> – </w:t>
      </w:r>
      <w:r>
        <w:rPr>
          <w:rFonts w:ascii="Palatino Linotype" w:hAnsi="Palatino Linotype" w:cs="Times New Roman"/>
          <w:b/>
        </w:rPr>
        <w:t>The investigator is li</w:t>
      </w:r>
      <w:r w:rsidR="00AC251C" w:rsidRPr="00A8176F">
        <w:rPr>
          <w:rFonts w:ascii="Palatino Linotype" w:hAnsi="Palatino Linotype" w:cs="Times New Roman"/>
          <w:b/>
        </w:rPr>
        <w:t>mited to answering questions about the final investigative report and record</w:t>
      </w:r>
      <w:r>
        <w:rPr>
          <w:rFonts w:ascii="Palatino Linotype" w:hAnsi="Palatino Linotype" w:cs="Times New Roman"/>
          <w:b/>
        </w:rPr>
        <w:t xml:space="preserve">. </w:t>
      </w:r>
      <w:r w:rsidR="006E503F">
        <w:rPr>
          <w:rFonts w:ascii="Palatino Linotype" w:hAnsi="Palatino Linotype" w:cs="Times New Roman"/>
          <w:b/>
        </w:rPr>
        <w:t>You must answer</w:t>
      </w:r>
      <w:r>
        <w:rPr>
          <w:rFonts w:ascii="Palatino Linotype" w:hAnsi="Palatino Linotype" w:cs="Times New Roman"/>
          <w:b/>
        </w:rPr>
        <w:t xml:space="preserve"> both questions</w:t>
      </w:r>
      <w:r w:rsidR="00AC251C" w:rsidRPr="00A8176F">
        <w:rPr>
          <w:rFonts w:ascii="Palatino Linotype" w:hAnsi="Palatino Linotype" w:cs="Times New Roman"/>
          <w:b/>
        </w:rPr>
        <w:t>:</w:t>
      </w:r>
    </w:p>
    <w:p w14:paraId="72617ECD" w14:textId="77777777" w:rsidR="00AC251C" w:rsidRPr="00A8176F" w:rsidRDefault="00466D2B" w:rsidP="00AC251C">
      <w:pPr>
        <w:rPr>
          <w:rFonts w:ascii="Palatino Linotype" w:hAnsi="Palatino Linotype" w:cs="Times New Roman"/>
        </w:rPr>
      </w:pPr>
      <w:r>
        <w:rPr>
          <w:rFonts w:ascii="Palatino Linotype" w:hAnsi="Palatino Linotype" w:cs="Times New Roman"/>
        </w:rPr>
        <w:pict w14:anchorId="374DEB2E">
          <v:shape id="_x0000_i1030" type="#_x0000_t75" style="width:467.85pt;height:1.5pt" o:hrpct="0" o:hralign="center" o:hr="t">
            <v:imagedata r:id="rId8" o:title="Default%20Line"/>
          </v:shape>
        </w:pict>
      </w:r>
    </w:p>
    <w:p w14:paraId="00B7FE75" w14:textId="684684BC" w:rsidR="00AC251C" w:rsidRPr="00A8176F" w:rsidRDefault="00AC251C" w:rsidP="00AC251C">
      <w:pPr>
        <w:pStyle w:val="ListParagraph"/>
        <w:numPr>
          <w:ilvl w:val="0"/>
          <w:numId w:val="7"/>
        </w:numPr>
        <w:rPr>
          <w:rFonts w:ascii="Palatino Linotype" w:hAnsi="Palatino Linotype"/>
          <w:b/>
        </w:rPr>
      </w:pPr>
      <w:r w:rsidRPr="00A8176F">
        <w:rPr>
          <w:rFonts w:ascii="Palatino Linotype" w:hAnsi="Palatino Linotype"/>
          <w:b/>
        </w:rPr>
        <w:t xml:space="preserve">Please explain why the investigator’s testimony is relevant and helpful to the Hearing Panel </w:t>
      </w:r>
      <w:r w:rsidR="00C72B79" w:rsidRPr="00A8176F">
        <w:rPr>
          <w:rFonts w:ascii="Palatino Linotype" w:hAnsi="Palatino Linotype"/>
          <w:b/>
        </w:rPr>
        <w:t xml:space="preserve">in determining responsibility. </w:t>
      </w:r>
      <w:r w:rsidR="00091957">
        <w:rPr>
          <w:rFonts w:ascii="Palatino Linotype" w:hAnsi="Palatino Linotype"/>
          <w:b/>
        </w:rPr>
        <w:t>For example</w:t>
      </w:r>
      <w:r w:rsidRPr="00A8176F">
        <w:rPr>
          <w:rFonts w:ascii="Palatino Linotype" w:hAnsi="Palatino Linotype"/>
          <w:b/>
        </w:rPr>
        <w:t xml:space="preserve">, explain </w:t>
      </w:r>
      <w:r w:rsidR="000A4874" w:rsidRPr="00A8176F">
        <w:rPr>
          <w:rFonts w:ascii="Palatino Linotype" w:hAnsi="Palatino Linotype"/>
          <w:b/>
        </w:rPr>
        <w:t xml:space="preserve">why you </w:t>
      </w:r>
      <w:r w:rsidR="00C72B79" w:rsidRPr="00A8176F">
        <w:rPr>
          <w:rFonts w:ascii="Palatino Linotype" w:hAnsi="Palatino Linotype"/>
          <w:b/>
        </w:rPr>
        <w:t>want</w:t>
      </w:r>
      <w:r w:rsidRPr="00A8176F">
        <w:rPr>
          <w:rFonts w:ascii="Palatino Linotype" w:hAnsi="Palatino Linotype"/>
          <w:b/>
        </w:rPr>
        <w:t xml:space="preserve"> the Hearing Panel to </w:t>
      </w:r>
      <w:r w:rsidR="00C72B79" w:rsidRPr="00A8176F">
        <w:rPr>
          <w:rFonts w:ascii="Palatino Linotype" w:hAnsi="Palatino Linotype"/>
          <w:b/>
        </w:rPr>
        <w:t>ask questions of the investigator</w:t>
      </w:r>
      <w:r w:rsidRPr="00A8176F">
        <w:rPr>
          <w:rFonts w:ascii="Palatino Linotype" w:hAnsi="Palatino Linotype"/>
          <w:b/>
        </w:rPr>
        <w:t>.</w:t>
      </w:r>
    </w:p>
    <w:p w14:paraId="2DA991DE" w14:textId="77777777" w:rsidR="00AC251C" w:rsidRPr="00A8176F" w:rsidRDefault="00AC251C" w:rsidP="00AC251C">
      <w:pPr>
        <w:rPr>
          <w:rFonts w:ascii="Palatino Linotype" w:hAnsi="Palatino Linotype"/>
        </w:rPr>
      </w:pPr>
    </w:p>
    <w:p w14:paraId="5D4DB070" w14:textId="77777777" w:rsidR="00AC251C" w:rsidRPr="00A8176F" w:rsidRDefault="00AC251C" w:rsidP="00AC251C">
      <w:pPr>
        <w:rPr>
          <w:rFonts w:ascii="Palatino Linotype" w:hAnsi="Palatino Linotype"/>
        </w:rPr>
      </w:pPr>
      <w:r w:rsidRPr="00A8176F">
        <w:rPr>
          <w:rFonts w:ascii="Palatino Linotype" w:hAnsi="Palatino Linotype"/>
        </w:rPr>
        <w:t>[Insert Text]</w:t>
      </w:r>
    </w:p>
    <w:p w14:paraId="0876A646" w14:textId="77777777" w:rsidR="00AC251C" w:rsidRPr="00A8176F" w:rsidRDefault="00AC251C" w:rsidP="00AC251C">
      <w:pPr>
        <w:rPr>
          <w:rFonts w:ascii="Palatino Linotype" w:hAnsi="Palatino Linotype"/>
        </w:rPr>
      </w:pPr>
    </w:p>
    <w:p w14:paraId="4AD584AD" w14:textId="7223884F" w:rsidR="00AC251C" w:rsidRPr="00AB2A85" w:rsidRDefault="00AB2A85" w:rsidP="00AC251C">
      <w:pPr>
        <w:pStyle w:val="ListParagraph"/>
        <w:numPr>
          <w:ilvl w:val="0"/>
          <w:numId w:val="7"/>
        </w:numPr>
        <w:rPr>
          <w:rFonts w:ascii="Palatino Linotype" w:hAnsi="Palatino Linotype" w:cs="Times New Roman"/>
        </w:rPr>
      </w:pPr>
      <w:r w:rsidRPr="00AB2A85">
        <w:rPr>
          <w:rFonts w:ascii="Palatino Linotype" w:hAnsi="Palatino Linotype"/>
          <w:b/>
        </w:rPr>
        <w:t>The parties may, but need not, propose questions and/or topics to be addressed by the Hearing Panel with the requested</w:t>
      </w:r>
      <w:r w:rsidR="00091957" w:rsidRPr="00AB2A85">
        <w:rPr>
          <w:rFonts w:ascii="Palatino Linotype" w:hAnsi="Palatino Linotype"/>
          <w:b/>
        </w:rPr>
        <w:t xml:space="preserve"> investigator.</w:t>
      </w:r>
      <w:r w:rsidR="00AC251C" w:rsidRPr="00AB2A85">
        <w:rPr>
          <w:rFonts w:ascii="Palatino Linotype" w:hAnsi="Palatino Linotype"/>
          <w:b/>
        </w:rPr>
        <w:t xml:space="preserve"> </w:t>
      </w:r>
      <w:r w:rsidRPr="00AB2A85">
        <w:rPr>
          <w:rFonts w:ascii="Palatino Linotype" w:hAnsi="Palatino Linotype"/>
          <w:b/>
          <w:color w:val="000000" w:themeColor="text1"/>
        </w:rPr>
        <w:t>By indicating proposed questions and topics at this juncture, the parties will help the Hearing Chair and Hearing Panel understand why the parties would like to hear from the investigator</w:t>
      </w:r>
      <w:r w:rsidR="00AC251C" w:rsidRPr="00AB2A85">
        <w:rPr>
          <w:rFonts w:ascii="Palatino Linotype" w:hAnsi="Palatino Linotype"/>
          <w:b/>
        </w:rPr>
        <w:t xml:space="preserve">. </w:t>
      </w:r>
    </w:p>
    <w:p w14:paraId="0BC385E4" w14:textId="65380D85" w:rsidR="00AC251C" w:rsidRPr="00AC251C" w:rsidRDefault="00AC251C" w:rsidP="00AC251C">
      <w:pPr>
        <w:rPr>
          <w:rFonts w:ascii="Palatino Linotype" w:hAnsi="Palatino Linotype" w:cs="Times New Roman"/>
          <w:color w:val="FF0000"/>
        </w:rPr>
      </w:pPr>
    </w:p>
    <w:p w14:paraId="66F42F3A" w14:textId="77777777" w:rsidR="00AC251C" w:rsidRDefault="00AC251C" w:rsidP="00AC251C">
      <w:pPr>
        <w:rPr>
          <w:rFonts w:ascii="Palatino Linotype" w:hAnsi="Palatino Linotype" w:cs="Times New Roman"/>
          <w:color w:val="000000" w:themeColor="text1"/>
        </w:rPr>
      </w:pPr>
      <w:r w:rsidRPr="00F40B58">
        <w:rPr>
          <w:rFonts w:ascii="Palatino Linotype" w:hAnsi="Palatino Linotype" w:cs="Times New Roman"/>
          <w:color w:val="000000" w:themeColor="text1"/>
        </w:rPr>
        <w:t>[Insert Text]</w:t>
      </w:r>
    </w:p>
    <w:p w14:paraId="6C7F9647" w14:textId="77777777" w:rsidR="00BF51D1" w:rsidRDefault="00BF51D1" w:rsidP="00BF51D1">
      <w:pPr>
        <w:rPr>
          <w:rFonts w:ascii="Palatino Linotype" w:hAnsi="Palatino Linotype"/>
        </w:rPr>
      </w:pPr>
      <w:r>
        <w:rPr>
          <w:rFonts w:ascii="Palatino Linotype" w:hAnsi="Palatino Linotype"/>
        </w:rPr>
        <w:t>_________________________</w:t>
      </w:r>
    </w:p>
    <w:p w14:paraId="75B504FF" w14:textId="77777777" w:rsidR="00BF51D1" w:rsidRDefault="00BF51D1" w:rsidP="00BF51D1">
      <w:pPr>
        <w:rPr>
          <w:rFonts w:ascii="Palatino Linotype" w:hAnsi="Palatino Linotype"/>
        </w:rPr>
      </w:pPr>
      <w:r>
        <w:rPr>
          <w:rFonts w:ascii="Palatino Linotype" w:hAnsi="Palatino Linotype"/>
        </w:rPr>
        <w:t>Party Signature</w:t>
      </w:r>
      <w:r>
        <w:rPr>
          <w:rStyle w:val="FootnoteReference"/>
          <w:rFonts w:ascii="Palatino Linotype" w:hAnsi="Palatino Linotype"/>
        </w:rPr>
        <w:footnoteReference w:id="2"/>
      </w:r>
    </w:p>
    <w:sectPr w:rsidR="00BF51D1" w:rsidSect="006F5119">
      <w:headerReference w:type="default" r:id="rId10"/>
      <w:footerReference w:type="even" r:id="rId11"/>
      <w:footerReference w:type="default" r:id="rId12"/>
      <w:pgSz w:w="12240" w:h="15840"/>
      <w:pgMar w:top="1872"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9392F0" w14:textId="77777777" w:rsidR="00414102" w:rsidRDefault="00414102" w:rsidP="00670C8A">
      <w:r>
        <w:separator/>
      </w:r>
    </w:p>
  </w:endnote>
  <w:endnote w:type="continuationSeparator" w:id="0">
    <w:p w14:paraId="630F9AD9" w14:textId="77777777" w:rsidR="00414102" w:rsidRDefault="00414102" w:rsidP="00670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A000D8" w14:textId="77777777" w:rsidR="00B10837" w:rsidRDefault="00B10837" w:rsidP="0056423D">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F4D62DD" w14:textId="77777777" w:rsidR="00B10837" w:rsidRDefault="00B108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6E7BF" w14:textId="3EAD3EA7" w:rsidR="00B10837" w:rsidRPr="00463990" w:rsidRDefault="00B10837" w:rsidP="00670C8A">
    <w:pPr>
      <w:pStyle w:val="Footer"/>
      <w:framePr w:wrap="none" w:vAnchor="text" w:hAnchor="page" w:x="6022" w:y="-1"/>
      <w:rPr>
        <w:rStyle w:val="PageNumber"/>
        <w:rFonts w:ascii="Palatino Linotype" w:hAnsi="Palatino Linotype"/>
        <w:i/>
      </w:rPr>
    </w:pPr>
    <w:r w:rsidRPr="00463990">
      <w:rPr>
        <w:rStyle w:val="PageNumber"/>
        <w:rFonts w:ascii="Palatino Linotype" w:hAnsi="Palatino Linotype"/>
        <w:i/>
      </w:rPr>
      <w:fldChar w:fldCharType="begin"/>
    </w:r>
    <w:r w:rsidRPr="00463990">
      <w:rPr>
        <w:rStyle w:val="PageNumber"/>
        <w:rFonts w:ascii="Palatino Linotype" w:hAnsi="Palatino Linotype"/>
        <w:i/>
      </w:rPr>
      <w:instrText xml:space="preserve">PAGE  </w:instrText>
    </w:r>
    <w:r w:rsidRPr="00463990">
      <w:rPr>
        <w:rStyle w:val="PageNumber"/>
        <w:rFonts w:ascii="Palatino Linotype" w:hAnsi="Palatino Linotype"/>
        <w:i/>
      </w:rPr>
      <w:fldChar w:fldCharType="separate"/>
    </w:r>
    <w:r w:rsidR="00BF51D1">
      <w:rPr>
        <w:rStyle w:val="PageNumber"/>
        <w:rFonts w:ascii="Palatino Linotype" w:hAnsi="Palatino Linotype"/>
        <w:i/>
        <w:noProof/>
      </w:rPr>
      <w:t>2</w:t>
    </w:r>
    <w:r w:rsidRPr="00463990">
      <w:rPr>
        <w:rStyle w:val="PageNumber"/>
        <w:rFonts w:ascii="Palatino Linotype" w:hAnsi="Palatino Linotype"/>
        <w:i/>
      </w:rPr>
      <w:fldChar w:fldCharType="end"/>
    </w:r>
  </w:p>
  <w:p w14:paraId="03654A14" w14:textId="66DDC4CC" w:rsidR="00B10837" w:rsidRPr="0053746B" w:rsidRDefault="00B10837" w:rsidP="00670C8A">
    <w:pPr>
      <w:pStyle w:val="Footer"/>
      <w:rPr>
        <w:rFonts w:ascii="Palatino Linotype" w:hAnsi="Palatino Linotype"/>
        <w:b/>
        <w:i/>
        <w:color w:val="808080" w:themeColor="background1" w:themeShade="80"/>
        <w:sz w:val="20"/>
        <w:szCs w:val="20"/>
      </w:rPr>
    </w:pPr>
    <w:r w:rsidRPr="0053746B">
      <w:rPr>
        <w:rFonts w:ascii="Palatino Linotype" w:hAnsi="Palatino Linotype"/>
        <w:b/>
        <w:i/>
        <w:color w:val="808080" w:themeColor="background1" w:themeShade="80"/>
        <w:sz w:val="20"/>
        <w:szCs w:val="20"/>
      </w:rPr>
      <w:t>Pre-Hearing – Witness Request Form</w:t>
    </w:r>
    <w:r w:rsidR="00A8176F">
      <w:rPr>
        <w:rFonts w:ascii="Palatino Linotype" w:hAnsi="Palatino Linotype"/>
        <w:color w:val="808080" w:themeColor="background1" w:themeShade="80"/>
        <w:sz w:val="20"/>
        <w:szCs w:val="20"/>
      </w:rPr>
      <w:tab/>
    </w:r>
    <w:r w:rsidR="00A8176F">
      <w:rPr>
        <w:rFonts w:ascii="Palatino Linotype" w:hAnsi="Palatino Linotype"/>
        <w:color w:val="808080" w:themeColor="background1" w:themeShade="80"/>
        <w:sz w:val="20"/>
        <w:szCs w:val="20"/>
      </w:rPr>
      <w:tab/>
      <w:t>Private</w:t>
    </w:r>
    <w:r>
      <w:rPr>
        <w:rFonts w:ascii="Palatino Linotype" w:hAnsi="Palatino Linotype"/>
        <w:color w:val="808080" w:themeColor="background1" w:themeShade="80"/>
        <w:sz w:val="20"/>
        <w:szCs w:val="20"/>
      </w:rPr>
      <w:t xml:space="preserve"> - Personal</w:t>
    </w:r>
  </w:p>
  <w:p w14:paraId="5FD7A3E0" w14:textId="4259DD35" w:rsidR="00B10837" w:rsidRDefault="00B10837" w:rsidP="00670C8A">
    <w:pPr>
      <w:pStyle w:val="Footer"/>
    </w:pPr>
    <w:r w:rsidRPr="003C2D84">
      <w:rPr>
        <w:rFonts w:ascii="Palatino Linotype" w:hAnsi="Palatino Linotype"/>
        <w:color w:val="808080" w:themeColor="background1" w:themeShade="80"/>
        <w:sz w:val="20"/>
        <w:szCs w:val="20"/>
      </w:rPr>
      <w:t xml:space="preserve">Last Updated: </w:t>
    </w:r>
    <w:r w:rsidR="00500E68">
      <w:rPr>
        <w:rFonts w:ascii="Palatino Linotype" w:hAnsi="Palatino Linotype"/>
        <w:color w:val="808080" w:themeColor="background1" w:themeShade="80"/>
        <w:sz w:val="20"/>
        <w:szCs w:val="20"/>
      </w:rPr>
      <w:t xml:space="preserve"> </w:t>
    </w:r>
    <w:r w:rsidR="00466D2B">
      <w:rPr>
        <w:rFonts w:ascii="Palatino Linotype" w:hAnsi="Palatino Linotype"/>
        <w:color w:val="808080" w:themeColor="background1" w:themeShade="80"/>
        <w:sz w:val="20"/>
        <w:szCs w:val="20"/>
      </w:rPr>
      <w:t>6/12</w:t>
    </w:r>
    <w:r w:rsidR="00EA63A4">
      <w:rPr>
        <w:rFonts w:ascii="Palatino Linotype" w:hAnsi="Palatino Linotype"/>
        <w:color w:val="808080" w:themeColor="background1" w:themeShade="80"/>
        <w:sz w:val="20"/>
        <w:szCs w:val="20"/>
      </w:rPr>
      <w:t>/2025</w:t>
    </w:r>
    <w:r>
      <w:rPr>
        <w:rFonts w:ascii="Palatino Linotype" w:hAnsi="Palatino Linotype"/>
        <w:color w:val="808080" w:themeColor="background1" w:themeShade="80"/>
        <w:sz w:val="20"/>
        <w:szCs w:val="20"/>
      </w:rPr>
      <w:tab/>
    </w:r>
    <w:r>
      <w:rPr>
        <w:rFonts w:ascii="Palatino Linotype" w:hAnsi="Palatino Linotype"/>
        <w:color w:val="808080" w:themeColor="background1" w:themeShade="80"/>
        <w:sz w:val="20"/>
        <w:szCs w:val="20"/>
      </w:rPr>
      <w:tab/>
      <w:t>Distribution Not Permitted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8FFB08" w14:textId="77777777" w:rsidR="00414102" w:rsidRDefault="00414102" w:rsidP="00670C8A">
      <w:r>
        <w:separator/>
      </w:r>
    </w:p>
  </w:footnote>
  <w:footnote w:type="continuationSeparator" w:id="0">
    <w:p w14:paraId="58FFBBBC" w14:textId="77777777" w:rsidR="00414102" w:rsidRDefault="00414102" w:rsidP="00670C8A">
      <w:r>
        <w:continuationSeparator/>
      </w:r>
    </w:p>
  </w:footnote>
  <w:footnote w:id="1">
    <w:p w14:paraId="3B1E7F93" w14:textId="77777777" w:rsidR="00B10837" w:rsidRDefault="00B10837" w:rsidP="006F5119">
      <w:pPr>
        <w:pStyle w:val="FootnoteText"/>
      </w:pPr>
      <w:r>
        <w:rPr>
          <w:rStyle w:val="FootnoteReference"/>
        </w:rPr>
        <w:footnoteRef/>
      </w:r>
      <w:r>
        <w:t xml:space="preserve"> You may use your initials or indicate “Complainant” or “Respondent.”</w:t>
      </w:r>
    </w:p>
  </w:footnote>
  <w:footnote w:id="2">
    <w:p w14:paraId="3C8D975C" w14:textId="77777777" w:rsidR="00BF51D1" w:rsidRDefault="00BF51D1" w:rsidP="00BF51D1">
      <w:pPr>
        <w:pStyle w:val="FootnoteText"/>
      </w:pPr>
      <w:r>
        <w:rPr>
          <w:rStyle w:val="FootnoteReference"/>
        </w:rPr>
        <w:footnoteRef/>
      </w:r>
      <w:r>
        <w:t xml:space="preserve"> Signature may be electronic.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AF525" w14:textId="77777777" w:rsidR="00B10837" w:rsidRDefault="00B10837">
    <w:pPr>
      <w:pStyle w:val="Header"/>
    </w:pPr>
    <w:r>
      <w:rPr>
        <w:noProof/>
        <w:sz w:val="18"/>
      </w:rPr>
      <w:drawing>
        <wp:anchor distT="0" distB="0" distL="114300" distR="114300" simplePos="0" relativeHeight="251659264" behindDoc="0" locked="0" layoutInCell="1" allowOverlap="1" wp14:anchorId="3C68DC58" wp14:editId="1DDA004D">
          <wp:simplePos x="0" y="0"/>
          <wp:positionH relativeFrom="column">
            <wp:posOffset>-62865</wp:posOffset>
          </wp:positionH>
          <wp:positionV relativeFrom="paragraph">
            <wp:posOffset>-221615</wp:posOffset>
          </wp:positionV>
          <wp:extent cx="687705" cy="68770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Logo-red120px.png"/>
                  <pic:cNvPicPr/>
                </pic:nvPicPr>
                <pic:blipFill>
                  <a:blip r:embed="rId1">
                    <a:extLst>
                      <a:ext uri="{28A0092B-C50C-407E-A947-70E740481C1C}">
                        <a14:useLocalDpi xmlns:a14="http://schemas.microsoft.com/office/drawing/2010/main" val="0"/>
                      </a:ext>
                    </a:extLst>
                  </a:blip>
                  <a:stretch>
                    <a:fillRect/>
                  </a:stretch>
                </pic:blipFill>
                <pic:spPr>
                  <a:xfrm>
                    <a:off x="0" y="0"/>
                    <a:ext cx="687705" cy="68770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186D02"/>
    <w:multiLevelType w:val="hybridMultilevel"/>
    <w:tmpl w:val="31B696AE"/>
    <w:lvl w:ilvl="0" w:tplc="2EE8E34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0126DA"/>
    <w:multiLevelType w:val="hybridMultilevel"/>
    <w:tmpl w:val="C076FC4C"/>
    <w:lvl w:ilvl="0" w:tplc="BC5225F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163B33"/>
    <w:multiLevelType w:val="hybridMultilevel"/>
    <w:tmpl w:val="31B696AE"/>
    <w:lvl w:ilvl="0" w:tplc="2EE8E34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ED0BFD"/>
    <w:multiLevelType w:val="hybridMultilevel"/>
    <w:tmpl w:val="12EEA3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A745C3"/>
    <w:multiLevelType w:val="hybridMultilevel"/>
    <w:tmpl w:val="D0FCF3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0973B41"/>
    <w:multiLevelType w:val="hybridMultilevel"/>
    <w:tmpl w:val="BF6C0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FA4598"/>
    <w:multiLevelType w:val="hybridMultilevel"/>
    <w:tmpl w:val="E7D0C948"/>
    <w:lvl w:ilvl="0" w:tplc="5C20BED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74742DB"/>
    <w:multiLevelType w:val="hybridMultilevel"/>
    <w:tmpl w:val="3D82F0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10F29184">
      <w:start w:val="1"/>
      <w:numFmt w:val="decimal"/>
      <w:lvlText w:val="(%3)"/>
      <w:lvlJc w:val="left"/>
      <w:pPr>
        <w:ind w:left="2340" w:hanging="360"/>
      </w:pPr>
      <w:rPr>
        <w:rFonts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8867119">
    <w:abstractNumId w:val="0"/>
  </w:num>
  <w:num w:numId="2" w16cid:durableId="1893418786">
    <w:abstractNumId w:val="5"/>
  </w:num>
  <w:num w:numId="3" w16cid:durableId="498277328">
    <w:abstractNumId w:val="4"/>
  </w:num>
  <w:num w:numId="4" w16cid:durableId="584071259">
    <w:abstractNumId w:val="6"/>
  </w:num>
  <w:num w:numId="5" w16cid:durableId="487946379">
    <w:abstractNumId w:val="7"/>
  </w:num>
  <w:num w:numId="6" w16cid:durableId="207104983">
    <w:abstractNumId w:val="1"/>
  </w:num>
  <w:num w:numId="7" w16cid:durableId="140778280">
    <w:abstractNumId w:val="2"/>
  </w:num>
  <w:num w:numId="8" w16cid:durableId="15606348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0C8A"/>
    <w:rsid w:val="0007287B"/>
    <w:rsid w:val="00091957"/>
    <w:rsid w:val="000A4874"/>
    <w:rsid w:val="000C031A"/>
    <w:rsid w:val="000C2377"/>
    <w:rsid w:val="000F3A09"/>
    <w:rsid w:val="001A0DC3"/>
    <w:rsid w:val="00201E5B"/>
    <w:rsid w:val="00257E71"/>
    <w:rsid w:val="00361832"/>
    <w:rsid w:val="003969DA"/>
    <w:rsid w:val="003A4ED8"/>
    <w:rsid w:val="00414102"/>
    <w:rsid w:val="00443B1B"/>
    <w:rsid w:val="004517BB"/>
    <w:rsid w:val="00463990"/>
    <w:rsid w:val="00466D2B"/>
    <w:rsid w:val="004E1AD9"/>
    <w:rsid w:val="004E7193"/>
    <w:rsid w:val="00500E68"/>
    <w:rsid w:val="0053746B"/>
    <w:rsid w:val="00556140"/>
    <w:rsid w:val="0056423D"/>
    <w:rsid w:val="005D202C"/>
    <w:rsid w:val="005D70F9"/>
    <w:rsid w:val="00670C8A"/>
    <w:rsid w:val="006820EA"/>
    <w:rsid w:val="006D362E"/>
    <w:rsid w:val="006E503F"/>
    <w:rsid w:val="006F5119"/>
    <w:rsid w:val="0071767C"/>
    <w:rsid w:val="007333A2"/>
    <w:rsid w:val="007672DF"/>
    <w:rsid w:val="007D1C28"/>
    <w:rsid w:val="008377A8"/>
    <w:rsid w:val="008824D5"/>
    <w:rsid w:val="008976B0"/>
    <w:rsid w:val="008C0B76"/>
    <w:rsid w:val="008F4895"/>
    <w:rsid w:val="00905F21"/>
    <w:rsid w:val="00A8176F"/>
    <w:rsid w:val="00AB2A85"/>
    <w:rsid w:val="00AC251C"/>
    <w:rsid w:val="00AF0CF2"/>
    <w:rsid w:val="00B10837"/>
    <w:rsid w:val="00B10CB7"/>
    <w:rsid w:val="00B42ACD"/>
    <w:rsid w:val="00B53E94"/>
    <w:rsid w:val="00B722E4"/>
    <w:rsid w:val="00BD7364"/>
    <w:rsid w:val="00BF51D1"/>
    <w:rsid w:val="00C34CBF"/>
    <w:rsid w:val="00C67125"/>
    <w:rsid w:val="00C72B79"/>
    <w:rsid w:val="00CC64C4"/>
    <w:rsid w:val="00CF3B00"/>
    <w:rsid w:val="00D0005A"/>
    <w:rsid w:val="00D019A5"/>
    <w:rsid w:val="00D02931"/>
    <w:rsid w:val="00D5581C"/>
    <w:rsid w:val="00D65EE8"/>
    <w:rsid w:val="00D73D90"/>
    <w:rsid w:val="00D87D13"/>
    <w:rsid w:val="00DA4BEC"/>
    <w:rsid w:val="00DD699C"/>
    <w:rsid w:val="00DE2276"/>
    <w:rsid w:val="00E55E6D"/>
    <w:rsid w:val="00E60276"/>
    <w:rsid w:val="00E66C96"/>
    <w:rsid w:val="00EA63A4"/>
    <w:rsid w:val="00EE3AAE"/>
    <w:rsid w:val="00F36FF2"/>
    <w:rsid w:val="00F43860"/>
    <w:rsid w:val="00F6306B"/>
    <w:rsid w:val="00F74AB7"/>
    <w:rsid w:val="00F86115"/>
    <w:rsid w:val="00F87554"/>
    <w:rsid w:val="00F912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2"/>
    <o:shapelayout v:ext="edit">
      <o:idmap v:ext="edit" data="1"/>
    </o:shapelayout>
  </w:shapeDefaults>
  <w:decimalSymbol w:val="."/>
  <w:listSeparator w:val=","/>
  <w14:docId w14:val="6F63481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0C8A"/>
    <w:pPr>
      <w:tabs>
        <w:tab w:val="center" w:pos="4680"/>
        <w:tab w:val="right" w:pos="9360"/>
      </w:tabs>
    </w:pPr>
  </w:style>
  <w:style w:type="character" w:customStyle="1" w:styleId="HeaderChar">
    <w:name w:val="Header Char"/>
    <w:basedOn w:val="DefaultParagraphFont"/>
    <w:link w:val="Header"/>
    <w:uiPriority w:val="99"/>
    <w:rsid w:val="00670C8A"/>
  </w:style>
  <w:style w:type="paragraph" w:styleId="Footer">
    <w:name w:val="footer"/>
    <w:basedOn w:val="Normal"/>
    <w:link w:val="FooterChar"/>
    <w:uiPriority w:val="99"/>
    <w:unhideWhenUsed/>
    <w:rsid w:val="00670C8A"/>
    <w:pPr>
      <w:tabs>
        <w:tab w:val="center" w:pos="4680"/>
        <w:tab w:val="right" w:pos="9360"/>
      </w:tabs>
    </w:pPr>
  </w:style>
  <w:style w:type="character" w:customStyle="1" w:styleId="FooterChar">
    <w:name w:val="Footer Char"/>
    <w:basedOn w:val="DefaultParagraphFont"/>
    <w:link w:val="Footer"/>
    <w:uiPriority w:val="99"/>
    <w:rsid w:val="00670C8A"/>
  </w:style>
  <w:style w:type="character" w:styleId="PageNumber">
    <w:name w:val="page number"/>
    <w:basedOn w:val="DefaultParagraphFont"/>
    <w:uiPriority w:val="99"/>
    <w:semiHidden/>
    <w:unhideWhenUsed/>
    <w:rsid w:val="00670C8A"/>
  </w:style>
  <w:style w:type="paragraph" w:styleId="ListParagraph">
    <w:name w:val="List Paragraph"/>
    <w:basedOn w:val="Normal"/>
    <w:uiPriority w:val="34"/>
    <w:qFormat/>
    <w:rsid w:val="00F91260"/>
    <w:pPr>
      <w:ind w:left="720"/>
      <w:contextualSpacing/>
    </w:pPr>
  </w:style>
  <w:style w:type="paragraph" w:styleId="FootnoteText">
    <w:name w:val="footnote text"/>
    <w:basedOn w:val="Normal"/>
    <w:link w:val="FootnoteTextChar"/>
    <w:uiPriority w:val="99"/>
    <w:unhideWhenUsed/>
    <w:rsid w:val="006F5119"/>
  </w:style>
  <w:style w:type="character" w:customStyle="1" w:styleId="FootnoteTextChar">
    <w:name w:val="Footnote Text Char"/>
    <w:basedOn w:val="DefaultParagraphFont"/>
    <w:link w:val="FootnoteText"/>
    <w:uiPriority w:val="99"/>
    <w:rsid w:val="006F5119"/>
  </w:style>
  <w:style w:type="character" w:styleId="FootnoteReference">
    <w:name w:val="footnote reference"/>
    <w:basedOn w:val="DefaultParagraphFont"/>
    <w:uiPriority w:val="99"/>
    <w:unhideWhenUsed/>
    <w:rsid w:val="006F5119"/>
    <w:rPr>
      <w:vertAlign w:val="superscript"/>
    </w:rPr>
  </w:style>
  <w:style w:type="character" w:styleId="Hyperlink">
    <w:name w:val="Hyperlink"/>
    <w:basedOn w:val="DefaultParagraphFont"/>
    <w:uiPriority w:val="99"/>
    <w:unhideWhenUsed/>
    <w:rsid w:val="00B53E94"/>
    <w:rPr>
      <w:color w:val="0563C1" w:themeColor="hyperlink"/>
      <w:u w:val="single"/>
    </w:rPr>
  </w:style>
  <w:style w:type="character" w:styleId="FollowedHyperlink">
    <w:name w:val="FollowedHyperlink"/>
    <w:basedOn w:val="DefaultParagraphFont"/>
    <w:uiPriority w:val="99"/>
    <w:semiHidden/>
    <w:unhideWhenUsed/>
    <w:rsid w:val="00B53E9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itleix@cornell.ed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BB4C2F-7709-4335-ACEC-D62449D7F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505</Words>
  <Characters>2882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 Affel</dc:creator>
  <cp:keywords/>
  <dc:description/>
  <cp:lastModifiedBy>Jessica Oren-Detweiler</cp:lastModifiedBy>
  <cp:revision>11</cp:revision>
  <cp:lastPrinted>2017-02-07T16:08:00Z</cp:lastPrinted>
  <dcterms:created xsi:type="dcterms:W3CDTF">2021-05-28T19:31:00Z</dcterms:created>
  <dcterms:modified xsi:type="dcterms:W3CDTF">2025-06-12T20:25:00Z</dcterms:modified>
</cp:coreProperties>
</file>